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D03F">
      <w:pPr>
        <w:widowControl/>
        <w:jc w:val="center"/>
        <w:rPr>
          <w:rFonts w:hint="eastAsia" w:ascii="黑体" w:hAnsi="黑体" w:eastAsia="黑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8"/>
          <w:szCs w:val="28"/>
          <w:lang w:eastAsia="zh-CN"/>
        </w:rPr>
        <w:t>胜利油田百万吨低浓度二氧化碳捕集利用与封存示范工程（捕集部分）</w:t>
      </w:r>
    </w:p>
    <w:p w14:paraId="71D44F8B">
      <w:pPr>
        <w:widowControl/>
        <w:jc w:val="center"/>
        <w:rPr>
          <w:rFonts w:ascii="黑体" w:hAnsi="黑体" w:eastAsia="黑体" w:cs="宋体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sz w:val="28"/>
          <w:szCs w:val="28"/>
        </w:rPr>
        <w:t>环境影响评价公众参与第二次公示</w:t>
      </w:r>
    </w:p>
    <w:p w14:paraId="5079003D">
      <w:pPr>
        <w:pStyle w:val="3"/>
        <w:ind w:firstLine="480"/>
        <w:rPr>
          <w:rFonts w:hint="eastAsia"/>
          <w:sz w:val="21"/>
          <w:szCs w:val="21"/>
        </w:rPr>
      </w:pPr>
    </w:p>
    <w:p w14:paraId="40FF68DF">
      <w:pPr>
        <w:pStyle w:val="3"/>
        <w:ind w:firstLine="480"/>
      </w:pPr>
      <w:r>
        <w:rPr>
          <w:rFonts w:hint="eastAsia"/>
          <w:sz w:val="21"/>
          <w:szCs w:val="21"/>
        </w:rPr>
        <w:t>根据《环境影响评价公众参与办法》，</w:t>
      </w:r>
      <w:r>
        <w:rPr>
          <w:rFonts w:hint="eastAsia" w:cs="Times New Roman"/>
          <w:kern w:val="0"/>
          <w:sz w:val="21"/>
          <w:szCs w:val="21"/>
        </w:rPr>
        <w:t>中国石化集团胜利石油管理局有限公司胜利发电厂</w:t>
      </w:r>
      <w:r>
        <w:rPr>
          <w:rFonts w:cs="Times New Roman"/>
          <w:kern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委托森诺科技有限公司开展</w:t>
      </w:r>
      <w:r>
        <w:rPr>
          <w:rFonts w:hint="eastAsia"/>
          <w:sz w:val="21"/>
          <w:szCs w:val="21"/>
          <w:lang w:eastAsia="zh-CN"/>
        </w:rPr>
        <w:t>胜利油田百万吨低浓度二氧化碳捕集利用与封存示范工程（捕集部分）</w:t>
      </w:r>
      <w:r>
        <w:rPr>
          <w:rFonts w:hint="eastAsia"/>
          <w:sz w:val="21"/>
          <w:szCs w:val="21"/>
        </w:rPr>
        <w:t>的环境影响评价工作，目前已完成环境影响评价报告的征求意见稿，现将其公开征求公众意见。</w:t>
      </w:r>
    </w:p>
    <w:p w14:paraId="53712D42">
      <w:pPr>
        <w:pStyle w:val="3"/>
        <w:spacing w:line="360" w:lineRule="auto"/>
        <w:ind w:firstLine="422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>
        <w:rPr>
          <w:rFonts w:hint="eastAsia"/>
          <w:b/>
          <w:sz w:val="21"/>
          <w:szCs w:val="21"/>
        </w:rPr>
        <w:t>、</w:t>
      </w:r>
      <w:r>
        <w:rPr>
          <w:b/>
          <w:sz w:val="21"/>
          <w:szCs w:val="21"/>
        </w:rPr>
        <w:t>报告</w:t>
      </w:r>
      <w:r>
        <w:rPr>
          <w:rFonts w:hint="eastAsia"/>
          <w:b/>
          <w:sz w:val="21"/>
          <w:szCs w:val="21"/>
        </w:rPr>
        <w:t>（征求意见稿）查阅方式</w:t>
      </w:r>
    </w:p>
    <w:p w14:paraId="70B3A0E0">
      <w:pPr>
        <w:pStyle w:val="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电子版报告查看</w:t>
      </w:r>
      <w:r>
        <w:rPr>
          <w:sz w:val="21"/>
          <w:szCs w:val="21"/>
        </w:rPr>
        <w:t>网址</w:t>
      </w:r>
      <w:r>
        <w:rPr>
          <w:rFonts w:hint="eastAsia"/>
          <w:sz w:val="21"/>
          <w:szCs w:val="21"/>
        </w:rPr>
        <w:t>：</w:t>
      </w:r>
    </w:p>
    <w:p w14:paraId="30728C4E">
      <w:pPr>
        <w:pStyle w:val="3"/>
        <w:ind w:firstLine="42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链接：https://pan.baidu.com/s/13yva6ZR-bcOE-VUTpf7X7Q?pwd=mgwm提取码：mgwm</w:t>
      </w:r>
    </w:p>
    <w:p w14:paraId="3CD96E28">
      <w:pPr>
        <w:pStyle w:val="3"/>
        <w:ind w:firstLine="420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纸质报告</w:t>
      </w:r>
      <w:r>
        <w:rPr>
          <w:sz w:val="21"/>
          <w:szCs w:val="21"/>
        </w:rPr>
        <w:t>查阅</w:t>
      </w:r>
      <w:r>
        <w:rPr>
          <w:rFonts w:hint="eastAsia"/>
          <w:sz w:val="21"/>
          <w:szCs w:val="21"/>
        </w:rPr>
        <w:t>地址：</w:t>
      </w:r>
      <w:r>
        <w:rPr>
          <w:rFonts w:hint="eastAsia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>山东省东营市</w:t>
      </w:r>
      <w:r>
        <w:rPr>
          <w:rFonts w:hint="eastAsia" w:ascii="Calibri" w:hAnsi="Calibri" w:cs="Times New Roman"/>
          <w:color w:val="000000"/>
          <w:kern w:val="2"/>
          <w:sz w:val="21"/>
          <w:szCs w:val="21"/>
          <w:lang w:val="en-US" w:eastAsia="zh-CN" w:bidi="ar"/>
        </w:rPr>
        <w:t>黄河路森诺胜利大厦</w:t>
      </w:r>
    </w:p>
    <w:p w14:paraId="65CF891D">
      <w:pPr>
        <w:pStyle w:val="3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>13668615412</w:t>
      </w:r>
    </w:p>
    <w:p w14:paraId="788B77D4">
      <w:pPr>
        <w:pStyle w:val="3"/>
        <w:ind w:firstLine="420"/>
        <w:rPr>
          <w:sz w:val="21"/>
          <w:szCs w:val="21"/>
          <w:lang w:val="zh-CN"/>
        </w:rPr>
      </w:pPr>
      <w:r>
        <w:rPr>
          <w:rFonts w:hint="eastAsia"/>
          <w:sz w:val="21"/>
          <w:szCs w:val="21"/>
        </w:rPr>
        <w:t>联 系 人：王工</w:t>
      </w:r>
    </w:p>
    <w:p w14:paraId="72177633">
      <w:pPr>
        <w:pStyle w:val="3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</w:t>
      </w:r>
      <w:r>
        <w:rPr>
          <w:b/>
          <w:sz w:val="21"/>
          <w:szCs w:val="21"/>
        </w:rPr>
        <w:t>公众意见表网络连接</w:t>
      </w:r>
    </w:p>
    <w:p w14:paraId="62F716BB">
      <w:pPr>
        <w:pStyle w:val="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公众</w:t>
      </w:r>
      <w:r>
        <w:rPr>
          <w:sz w:val="21"/>
          <w:szCs w:val="21"/>
        </w:rPr>
        <w:t>意见</w:t>
      </w:r>
      <w:r>
        <w:rPr>
          <w:rFonts w:hint="eastAsia"/>
          <w:sz w:val="21"/>
          <w:szCs w:val="21"/>
        </w:rPr>
        <w:t>表下载网址：</w:t>
      </w:r>
    </w:p>
    <w:p w14:paraId="5FF1E760">
      <w:pPr>
        <w:pStyle w:val="3"/>
        <w:spacing w:line="360" w:lineRule="auto"/>
        <w:ind w:firstLine="480"/>
        <w:rPr>
          <w:sz w:val="21"/>
          <w:szCs w:val="21"/>
          <w:highlight w:val="yellow"/>
        </w:rPr>
      </w:pPr>
      <w:r>
        <w:rPr>
          <w:rFonts w:cs="Times New Roman"/>
          <w:kern w:val="0"/>
          <w:sz w:val="21"/>
          <w:szCs w:val="21"/>
        </w:rPr>
        <w:t>http://www.mee.gov.cn/xxgk2018/xxgk/xxgk01/201810/t20181024_665329.html</w:t>
      </w:r>
    </w:p>
    <w:p w14:paraId="17AFE832">
      <w:pPr>
        <w:pStyle w:val="3"/>
        <w:spacing w:line="360" w:lineRule="auto"/>
        <w:ind w:firstLine="422"/>
        <w:rPr>
          <w:b/>
          <w:sz w:val="21"/>
          <w:szCs w:val="21"/>
        </w:rPr>
      </w:pP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</w:t>
      </w:r>
      <w:r>
        <w:rPr>
          <w:b/>
          <w:sz w:val="21"/>
          <w:szCs w:val="21"/>
        </w:rPr>
        <w:t>征求意见的公众范围</w:t>
      </w:r>
      <w:bookmarkStart w:id="0" w:name="_GoBack"/>
      <w:bookmarkEnd w:id="0"/>
    </w:p>
    <w:p w14:paraId="0B4BA608">
      <w:pPr>
        <w:pStyle w:val="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拟建项目周边</w:t>
      </w:r>
      <w:r>
        <w:rPr>
          <w:sz w:val="21"/>
          <w:szCs w:val="21"/>
        </w:rPr>
        <w:t>可能</w:t>
      </w:r>
      <w:r>
        <w:rPr>
          <w:rFonts w:hint="eastAsia"/>
          <w:sz w:val="21"/>
          <w:szCs w:val="21"/>
        </w:rPr>
        <w:t>受项目建设</w:t>
      </w:r>
      <w:r>
        <w:rPr>
          <w:sz w:val="21"/>
          <w:szCs w:val="21"/>
        </w:rPr>
        <w:t>直接影响或间接影响的</w:t>
      </w:r>
      <w:r>
        <w:rPr>
          <w:rFonts w:hint="eastAsia"/>
          <w:sz w:val="21"/>
          <w:szCs w:val="21"/>
        </w:rPr>
        <w:t>单位</w:t>
      </w:r>
      <w:r>
        <w:rPr>
          <w:sz w:val="21"/>
          <w:szCs w:val="21"/>
        </w:rPr>
        <w:t>、村庄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个体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其他</w:t>
      </w:r>
      <w:r>
        <w:rPr>
          <w:rFonts w:hint="eastAsia"/>
          <w:sz w:val="21"/>
          <w:szCs w:val="21"/>
        </w:rPr>
        <w:t>关心</w:t>
      </w:r>
      <w:r>
        <w:rPr>
          <w:sz w:val="21"/>
          <w:szCs w:val="21"/>
        </w:rPr>
        <w:t>本项目</w:t>
      </w:r>
      <w:r>
        <w:rPr>
          <w:rFonts w:hint="eastAsia"/>
          <w:sz w:val="21"/>
          <w:szCs w:val="21"/>
        </w:rPr>
        <w:t>建设的</w:t>
      </w:r>
      <w:r>
        <w:rPr>
          <w:sz w:val="21"/>
          <w:szCs w:val="21"/>
        </w:rPr>
        <w:t>热心人士。</w:t>
      </w:r>
    </w:p>
    <w:p w14:paraId="7B980AC8">
      <w:pPr>
        <w:pStyle w:val="3"/>
        <w:spacing w:line="360" w:lineRule="auto"/>
        <w:ind w:firstLine="422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</w:t>
      </w:r>
      <w:r>
        <w:rPr>
          <w:b/>
          <w:sz w:val="21"/>
          <w:szCs w:val="21"/>
        </w:rPr>
        <w:t>公众提出</w:t>
      </w:r>
      <w:r>
        <w:rPr>
          <w:rFonts w:hint="eastAsia"/>
          <w:b/>
          <w:sz w:val="21"/>
          <w:szCs w:val="21"/>
        </w:rPr>
        <w:t>意见的</w:t>
      </w:r>
      <w:r>
        <w:rPr>
          <w:b/>
          <w:sz w:val="21"/>
          <w:szCs w:val="21"/>
        </w:rPr>
        <w:t>方式</w:t>
      </w:r>
    </w:p>
    <w:p w14:paraId="14713775">
      <w:pPr>
        <w:pStyle w:val="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公众可以通过电子邮件或者建设单位提供的其他方式，在规定时间内将填写的公众意见表等提交建设单位，反映与建设项目环境影响有关的意见和建议。</w:t>
      </w:r>
    </w:p>
    <w:p w14:paraId="23AFE48A">
      <w:pPr>
        <w:pStyle w:val="3"/>
        <w:spacing w:line="360" w:lineRule="auto"/>
        <w:ind w:firstLine="422"/>
        <w:rPr>
          <w:b/>
          <w:sz w:val="21"/>
          <w:szCs w:val="21"/>
        </w:rPr>
      </w:pP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、</w:t>
      </w:r>
      <w:r>
        <w:rPr>
          <w:b/>
          <w:sz w:val="21"/>
          <w:szCs w:val="21"/>
        </w:rPr>
        <w:t>公众提出意见的</w:t>
      </w:r>
      <w:r>
        <w:rPr>
          <w:rFonts w:hint="eastAsia"/>
          <w:b/>
          <w:sz w:val="21"/>
          <w:szCs w:val="21"/>
        </w:rPr>
        <w:t>起止</w:t>
      </w:r>
      <w:r>
        <w:rPr>
          <w:b/>
          <w:sz w:val="21"/>
          <w:szCs w:val="21"/>
        </w:rPr>
        <w:t>时间</w:t>
      </w:r>
    </w:p>
    <w:p w14:paraId="5AF6070C">
      <w:pPr>
        <w:pStyle w:val="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自公开日期起</w:t>
      </w:r>
      <w:r>
        <w:rPr>
          <w:sz w:val="21"/>
          <w:szCs w:val="21"/>
        </w:rPr>
        <w:t>10个工作日。</w:t>
      </w:r>
    </w:p>
    <w:p w14:paraId="11E69912">
      <w:pPr>
        <w:pStyle w:val="3"/>
        <w:spacing w:line="360" w:lineRule="auto"/>
        <w:ind w:firstLine="1890" w:firstLineChars="900"/>
        <w:rPr>
          <w:sz w:val="21"/>
          <w:szCs w:val="21"/>
        </w:rPr>
      </w:pPr>
    </w:p>
    <w:p w14:paraId="18DD0D24">
      <w:pPr>
        <w:pStyle w:val="3"/>
        <w:spacing w:line="360" w:lineRule="auto"/>
        <w:ind w:firstLine="3150" w:firstLineChars="1500"/>
        <w:jc w:val="right"/>
        <w:rPr>
          <w:rFonts w:hint="default"/>
          <w:sz w:val="21"/>
          <w:szCs w:val="21"/>
          <w:lang w:val="en-US" w:eastAsia="zh-CN"/>
        </w:rPr>
      </w:pPr>
      <w:r>
        <w:rPr>
          <w:rFonts w:hint="eastAsia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kern w:val="0"/>
          <w:sz w:val="21"/>
          <w:szCs w:val="21"/>
        </w:rPr>
        <w:t>中国石化集团胜利石油管理局有限公司胜利发电厂</w:t>
      </w:r>
      <w:r>
        <w:rPr>
          <w:rFonts w:cs="Times New Roman"/>
          <w:kern w:val="0"/>
          <w:sz w:val="21"/>
          <w:szCs w:val="21"/>
        </w:rPr>
        <w:t xml:space="preserve"> </w:t>
      </w:r>
    </w:p>
    <w:p w14:paraId="0259D827">
      <w:pPr>
        <w:pStyle w:val="3"/>
        <w:spacing w:line="360" w:lineRule="auto"/>
        <w:ind w:firstLine="3150" w:firstLineChars="150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发布日期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>202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22</w:t>
      </w:r>
      <w:r>
        <w:rPr>
          <w:rFonts w:hint="eastAsia"/>
          <w:sz w:val="21"/>
          <w:szCs w:val="21"/>
        </w:rPr>
        <w:t>日</w:t>
      </w:r>
    </w:p>
    <w:p w14:paraId="275EDBE9">
      <w:pPr>
        <w:pStyle w:val="3"/>
        <w:ind w:firstLine="420"/>
        <w:jc w:val="left"/>
        <w:rPr>
          <w:rFonts w:cs="Times New Roman"/>
          <w:kern w:val="0"/>
          <w:sz w:val="21"/>
          <w:szCs w:val="21"/>
        </w:rPr>
      </w:pPr>
    </w:p>
    <w:p w14:paraId="610B3D1F">
      <w:pPr>
        <w:pStyle w:val="3"/>
        <w:ind w:firstLine="420"/>
        <w:jc w:val="right"/>
        <w:rPr>
          <w:rFonts w:cs="Times New Roman"/>
          <w:kern w:val="0"/>
          <w:sz w:val="21"/>
          <w:szCs w:val="21"/>
        </w:rPr>
      </w:pPr>
    </w:p>
    <w:p w14:paraId="6B66702D"/>
    <w:sectPr>
      <w:headerReference r:id="rId3" w:type="even"/>
      <w:pgSz w:w="11906" w:h="16838"/>
      <w:pgMar w:top="1440" w:right="1797" w:bottom="1304" w:left="1797" w:header="102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A748E">
    <w:pPr>
      <w:pStyle w:val="18"/>
    </w:pPr>
    <w:r>
      <w:fldChar w:fldCharType="begin"/>
    </w:r>
    <w:r>
      <w:instrText xml:space="preserve"> STYLEREF  "标题 1" \n </w:instrText>
    </w:r>
    <w:r>
      <w:fldChar w:fldCharType="separate"/>
    </w:r>
    <w:r>
      <w:rPr>
        <w:b/>
      </w:rPr>
      <w:t>文档中未找到关联章节样式</w:t>
    </w:r>
    <w:r>
      <w:fldChar w:fldCharType="end"/>
    </w:r>
    <w:r>
      <w:fldChar w:fldCharType="begin"/>
    </w:r>
    <w:r>
      <w:instrText xml:space="preserve"> STYLEREF  "标题 1"  \* MERGEFORMAT </w:instrText>
    </w:r>
    <w:r>
      <w:fldChar w:fldCharType="separate"/>
    </w:r>
    <w:r>
      <w:rPr>
        <w:b/>
      </w:rPr>
      <w:t>文档中未找到关联章节样式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REF 项目名称 \h </w:instrText>
    </w:r>
    <w:r>
      <w:fldChar w:fldCharType="separate"/>
    </w:r>
    <w:sdt>
      <w:sdtPr>
        <w:rPr>
          <w:rFonts w:hint="eastAsia"/>
        </w:rPr>
        <w:alias w:val="单击此处输入项目名称"/>
        <w:tag w:val="单击此处输入项目名称"/>
        <w:id w:val="-1398663844"/>
        <w:lock w:val="sdtLocked"/>
      </w:sdtPr>
      <w:sdtEndPr>
        <w:rPr>
          <w:rFonts w:hint="eastAsia"/>
        </w:rPr>
      </w:sdtEndPr>
      <w:sdtContent>
        <w:r>
          <w:rPr>
            <w:rFonts w:hint="eastAsia"/>
          </w:rPr>
          <w:t>项目名称</w:t>
        </w:r>
      </w:sdtContent>
    </w:sdt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123DC"/>
    <w:multiLevelType w:val="multilevel"/>
    <w:tmpl w:val="16C123DC"/>
    <w:lvl w:ilvl="0" w:tentative="0">
      <w:start w:val="1"/>
      <w:numFmt w:val="decimal"/>
      <w:pStyle w:val="4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006C0E"/>
    <w:multiLevelType w:val="multilevel"/>
    <w:tmpl w:val="4F006C0E"/>
    <w:lvl w:ilvl="0" w:tentative="0">
      <w:start w:val="1"/>
      <w:numFmt w:val="decimal"/>
      <w:pStyle w:val="54"/>
      <w:suff w:val="nothing"/>
      <w:lvlText w:val="附件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39548E"/>
    <w:multiLevelType w:val="multilevel"/>
    <w:tmpl w:val="5839548E"/>
    <w:lvl w:ilvl="0" w:tentative="0">
      <w:start w:val="1"/>
      <w:numFmt w:val="decimal"/>
      <w:pStyle w:val="2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9"/>
      <w:isLgl/>
      <w:suff w:val="nothing"/>
      <w:lvlText w:val="%1.%2.%3.%4.%5.%6.%7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pStyle w:val="10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1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699B31E6"/>
    <w:multiLevelType w:val="multilevel"/>
    <w:tmpl w:val="699B31E6"/>
    <w:lvl w:ilvl="0" w:tentative="0">
      <w:start w:val="1"/>
      <w:numFmt w:val="decimal"/>
      <w:pStyle w:val="59"/>
      <w:suff w:val="nothing"/>
      <w:lvlText w:val="附图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B21497"/>
    <w:multiLevelType w:val="multilevel"/>
    <w:tmpl w:val="71B21497"/>
    <w:lvl w:ilvl="0" w:tentative="0">
      <w:start w:val="1"/>
      <w:numFmt w:val="decimal"/>
      <w:pStyle w:val="63"/>
      <w:isLgl/>
      <w:suff w:val="nothing"/>
      <w:lvlText w:val="（%1）"/>
      <w:lvlJc w:val="left"/>
      <w:pPr>
        <w:ind w:left="0" w:firstLine="476"/>
      </w:pPr>
      <w:rPr>
        <w:rFonts w:hint="eastAsia" w:ascii="宋体" w:eastAsia="宋体"/>
      </w:rPr>
    </w:lvl>
    <w:lvl w:ilvl="1" w:tentative="0">
      <w:start w:val="1"/>
      <w:numFmt w:val="decimalEnclosedCircle"/>
      <w:pStyle w:val="65"/>
      <w:isLgl/>
      <w:suff w:val="nothing"/>
      <w:lvlText w:val="%2）"/>
      <w:lvlJc w:val="left"/>
      <w:pPr>
        <w:ind w:left="0" w:firstLine="476"/>
      </w:pPr>
      <w:rPr>
        <w:rFonts w:hint="eastAsia" w:ascii="宋体" w:eastAsia="宋体"/>
      </w:rPr>
    </w:lvl>
    <w:lvl w:ilvl="2" w:tentative="0">
      <w:start w:val="1"/>
      <w:numFmt w:val="decimalEnclosedCircle"/>
      <w:pStyle w:val="66"/>
      <w:suff w:val="nothing"/>
      <w:lvlText w:val="%3"/>
      <w:lvlJc w:val="left"/>
      <w:pPr>
        <w:ind w:left="0" w:firstLine="476"/>
      </w:pPr>
      <w:rPr>
        <w:rFonts w:hint="eastAsia" w:ascii="宋体" w:eastAsia="宋体"/>
      </w:rPr>
    </w:lvl>
    <w:lvl w:ilvl="3" w:tentative="0">
      <w:start w:val="1"/>
      <w:numFmt w:val="lowerLetter"/>
      <w:pStyle w:val="68"/>
      <w:suff w:val="nothing"/>
      <w:lvlText w:val="%4."/>
      <w:lvlJc w:val="left"/>
      <w:pPr>
        <w:ind w:left="0" w:firstLine="476"/>
      </w:pPr>
      <w:rPr>
        <w:rFonts w:hint="eastAsia" w:ascii="宋体" w:eastAsia="宋体"/>
      </w:rPr>
    </w:lvl>
    <w:lvl w:ilvl="4" w:tentative="0">
      <w:start w:val="1"/>
      <w:numFmt w:val="upperRoman"/>
      <w:pStyle w:val="70"/>
      <w:suff w:val="nothing"/>
      <w:lvlText w:val="%5."/>
      <w:lvlJc w:val="left"/>
      <w:pPr>
        <w:ind w:left="0" w:firstLine="476"/>
      </w:pPr>
      <w:rPr>
        <w:rFonts w:hint="eastAsia" w:ascii="宋体" w:eastAsia="宋体"/>
      </w:rPr>
    </w:lvl>
    <w:lvl w:ilvl="5" w:tentative="0">
      <w:start w:val="1"/>
      <w:numFmt w:val="lowerRoman"/>
      <w:pStyle w:val="72"/>
      <w:suff w:val="nothing"/>
      <w:lvlText w:val="%6."/>
      <w:lvlJc w:val="left"/>
      <w:pPr>
        <w:ind w:left="0" w:firstLine="476"/>
      </w:pPr>
      <w:rPr>
        <w:rFonts w:hint="eastAsia" w:ascii="宋体" w:eastAsia="宋体"/>
      </w:rPr>
    </w:lvl>
    <w:lvl w:ilvl="6" w:tentative="0">
      <w:start w:val="1"/>
      <w:numFmt w:val="ordinal"/>
      <w:pStyle w:val="74"/>
      <w:suff w:val="nothing"/>
      <w:lvlText w:val="%7."/>
      <w:lvlJc w:val="left"/>
      <w:pPr>
        <w:ind w:left="0" w:firstLine="476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476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476"/>
      </w:pPr>
      <w:rPr>
        <w:rFonts w:hint="eastAsia"/>
      </w:rPr>
    </w:lvl>
  </w:abstractNum>
  <w:abstractNum w:abstractNumId="5">
    <w:nsid w:val="7E752ED4"/>
    <w:multiLevelType w:val="multilevel"/>
    <w:tmpl w:val="7E752ED4"/>
    <w:lvl w:ilvl="0" w:tentative="0">
      <w:start w:val="1"/>
      <w:numFmt w:val="decimal"/>
      <w:pStyle w:val="60"/>
      <w:suff w:val="nothing"/>
      <w:lvlText w:val="附表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styleLockTheme/>
  <w:styleLockQFSet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77"/>
    <w:rsid w:val="00011EEE"/>
    <w:rsid w:val="00011F53"/>
    <w:rsid w:val="0001691C"/>
    <w:rsid w:val="00024F0C"/>
    <w:rsid w:val="00025056"/>
    <w:rsid w:val="00031B1F"/>
    <w:rsid w:val="00063685"/>
    <w:rsid w:val="00066CEF"/>
    <w:rsid w:val="00074DC0"/>
    <w:rsid w:val="000922B8"/>
    <w:rsid w:val="00093887"/>
    <w:rsid w:val="00096C4A"/>
    <w:rsid w:val="000A0D56"/>
    <w:rsid w:val="000A1F87"/>
    <w:rsid w:val="000A3F65"/>
    <w:rsid w:val="000B0BC8"/>
    <w:rsid w:val="000B1BCD"/>
    <w:rsid w:val="000B7D99"/>
    <w:rsid w:val="000C38CF"/>
    <w:rsid w:val="000E14B6"/>
    <w:rsid w:val="000E6491"/>
    <w:rsid w:val="00102495"/>
    <w:rsid w:val="00121211"/>
    <w:rsid w:val="0012276B"/>
    <w:rsid w:val="00141E5B"/>
    <w:rsid w:val="001446EA"/>
    <w:rsid w:val="00145587"/>
    <w:rsid w:val="00150A9A"/>
    <w:rsid w:val="00152FD5"/>
    <w:rsid w:val="00171064"/>
    <w:rsid w:val="0018192E"/>
    <w:rsid w:val="00192C5C"/>
    <w:rsid w:val="00197655"/>
    <w:rsid w:val="001A0804"/>
    <w:rsid w:val="001A5CCF"/>
    <w:rsid w:val="001A71FD"/>
    <w:rsid w:val="001B4A78"/>
    <w:rsid w:val="001D247A"/>
    <w:rsid w:val="001D3471"/>
    <w:rsid w:val="001E38D4"/>
    <w:rsid w:val="002075C9"/>
    <w:rsid w:val="00241326"/>
    <w:rsid w:val="00261F47"/>
    <w:rsid w:val="00271EC3"/>
    <w:rsid w:val="00275024"/>
    <w:rsid w:val="002754BD"/>
    <w:rsid w:val="00282CB2"/>
    <w:rsid w:val="0029441E"/>
    <w:rsid w:val="0029631A"/>
    <w:rsid w:val="002A4608"/>
    <w:rsid w:val="002F3922"/>
    <w:rsid w:val="00311001"/>
    <w:rsid w:val="00314452"/>
    <w:rsid w:val="00335E21"/>
    <w:rsid w:val="003463F4"/>
    <w:rsid w:val="003631BF"/>
    <w:rsid w:val="00366AC4"/>
    <w:rsid w:val="00373477"/>
    <w:rsid w:val="00390343"/>
    <w:rsid w:val="00392EF4"/>
    <w:rsid w:val="003975A5"/>
    <w:rsid w:val="003A5DFA"/>
    <w:rsid w:val="003D17FD"/>
    <w:rsid w:val="003D3BB3"/>
    <w:rsid w:val="004006AD"/>
    <w:rsid w:val="00407BAF"/>
    <w:rsid w:val="00411400"/>
    <w:rsid w:val="00426FF9"/>
    <w:rsid w:val="0043478E"/>
    <w:rsid w:val="00435C46"/>
    <w:rsid w:val="00455BF0"/>
    <w:rsid w:val="0046283C"/>
    <w:rsid w:val="00465EC4"/>
    <w:rsid w:val="00476AB8"/>
    <w:rsid w:val="00480A23"/>
    <w:rsid w:val="00484D07"/>
    <w:rsid w:val="0049417A"/>
    <w:rsid w:val="004B44E7"/>
    <w:rsid w:val="004C49BF"/>
    <w:rsid w:val="004C7F73"/>
    <w:rsid w:val="004D2523"/>
    <w:rsid w:val="004D6414"/>
    <w:rsid w:val="004E36B1"/>
    <w:rsid w:val="004F0A7C"/>
    <w:rsid w:val="004F2BB4"/>
    <w:rsid w:val="005120AA"/>
    <w:rsid w:val="0051664F"/>
    <w:rsid w:val="0052549C"/>
    <w:rsid w:val="005303CA"/>
    <w:rsid w:val="0053378D"/>
    <w:rsid w:val="00536FAF"/>
    <w:rsid w:val="00544127"/>
    <w:rsid w:val="005531CA"/>
    <w:rsid w:val="00565E3B"/>
    <w:rsid w:val="005749B4"/>
    <w:rsid w:val="00577062"/>
    <w:rsid w:val="0059699E"/>
    <w:rsid w:val="005B5E6D"/>
    <w:rsid w:val="005C0002"/>
    <w:rsid w:val="005C2BCB"/>
    <w:rsid w:val="005D025A"/>
    <w:rsid w:val="005D1DFC"/>
    <w:rsid w:val="005D65A1"/>
    <w:rsid w:val="005E60EC"/>
    <w:rsid w:val="00602E88"/>
    <w:rsid w:val="006109E6"/>
    <w:rsid w:val="00615510"/>
    <w:rsid w:val="006236D4"/>
    <w:rsid w:val="006337EF"/>
    <w:rsid w:val="00642EDB"/>
    <w:rsid w:val="0064693D"/>
    <w:rsid w:val="00657F8B"/>
    <w:rsid w:val="00662EA5"/>
    <w:rsid w:val="006662A2"/>
    <w:rsid w:val="0067054B"/>
    <w:rsid w:val="00691B24"/>
    <w:rsid w:val="00694843"/>
    <w:rsid w:val="006B6C14"/>
    <w:rsid w:val="006E12BF"/>
    <w:rsid w:val="006E2C56"/>
    <w:rsid w:val="006E723F"/>
    <w:rsid w:val="00740BBA"/>
    <w:rsid w:val="0075118A"/>
    <w:rsid w:val="00755356"/>
    <w:rsid w:val="00755A2B"/>
    <w:rsid w:val="00764F92"/>
    <w:rsid w:val="00785FB9"/>
    <w:rsid w:val="007A5286"/>
    <w:rsid w:val="007B0A6A"/>
    <w:rsid w:val="007B6CE7"/>
    <w:rsid w:val="007C363E"/>
    <w:rsid w:val="007C3939"/>
    <w:rsid w:val="007C5137"/>
    <w:rsid w:val="007D057F"/>
    <w:rsid w:val="007D292B"/>
    <w:rsid w:val="007E10A6"/>
    <w:rsid w:val="007E1735"/>
    <w:rsid w:val="007E2DA4"/>
    <w:rsid w:val="007E4CF9"/>
    <w:rsid w:val="007E5949"/>
    <w:rsid w:val="007F2C7C"/>
    <w:rsid w:val="008124B3"/>
    <w:rsid w:val="0081733B"/>
    <w:rsid w:val="00826E50"/>
    <w:rsid w:val="00831FED"/>
    <w:rsid w:val="00833055"/>
    <w:rsid w:val="008416C2"/>
    <w:rsid w:val="008444F0"/>
    <w:rsid w:val="008635D0"/>
    <w:rsid w:val="00874396"/>
    <w:rsid w:val="00883296"/>
    <w:rsid w:val="00886884"/>
    <w:rsid w:val="008B5273"/>
    <w:rsid w:val="008F0741"/>
    <w:rsid w:val="008F4CA1"/>
    <w:rsid w:val="009103D4"/>
    <w:rsid w:val="00914B36"/>
    <w:rsid w:val="00915428"/>
    <w:rsid w:val="009273D8"/>
    <w:rsid w:val="00931E45"/>
    <w:rsid w:val="009355D8"/>
    <w:rsid w:val="00935E9A"/>
    <w:rsid w:val="009656A3"/>
    <w:rsid w:val="009745FE"/>
    <w:rsid w:val="00981B73"/>
    <w:rsid w:val="009927CC"/>
    <w:rsid w:val="009A0718"/>
    <w:rsid w:val="009A46FF"/>
    <w:rsid w:val="009B3E1A"/>
    <w:rsid w:val="009C1F03"/>
    <w:rsid w:val="009D6269"/>
    <w:rsid w:val="009D7CF4"/>
    <w:rsid w:val="009E3091"/>
    <w:rsid w:val="009E76BB"/>
    <w:rsid w:val="00A035E8"/>
    <w:rsid w:val="00A15E54"/>
    <w:rsid w:val="00A20C56"/>
    <w:rsid w:val="00A25493"/>
    <w:rsid w:val="00A339A2"/>
    <w:rsid w:val="00A4710E"/>
    <w:rsid w:val="00A53DBA"/>
    <w:rsid w:val="00A54659"/>
    <w:rsid w:val="00A5761F"/>
    <w:rsid w:val="00A63556"/>
    <w:rsid w:val="00A656E6"/>
    <w:rsid w:val="00A737E9"/>
    <w:rsid w:val="00A75B17"/>
    <w:rsid w:val="00A900EF"/>
    <w:rsid w:val="00A93343"/>
    <w:rsid w:val="00AA2160"/>
    <w:rsid w:val="00AC6C30"/>
    <w:rsid w:val="00AD4F75"/>
    <w:rsid w:val="00AD6BBC"/>
    <w:rsid w:val="00AF551C"/>
    <w:rsid w:val="00B07812"/>
    <w:rsid w:val="00B07E92"/>
    <w:rsid w:val="00B07EC8"/>
    <w:rsid w:val="00B348A2"/>
    <w:rsid w:val="00B6288A"/>
    <w:rsid w:val="00B71E55"/>
    <w:rsid w:val="00B73128"/>
    <w:rsid w:val="00B873C2"/>
    <w:rsid w:val="00B93FF1"/>
    <w:rsid w:val="00B966A9"/>
    <w:rsid w:val="00B9749C"/>
    <w:rsid w:val="00BA1DE4"/>
    <w:rsid w:val="00BA55C9"/>
    <w:rsid w:val="00BB56CB"/>
    <w:rsid w:val="00BB617F"/>
    <w:rsid w:val="00BC3D3B"/>
    <w:rsid w:val="00BF62A2"/>
    <w:rsid w:val="00BF62D7"/>
    <w:rsid w:val="00BF7E22"/>
    <w:rsid w:val="00C01538"/>
    <w:rsid w:val="00C069D0"/>
    <w:rsid w:val="00C307B7"/>
    <w:rsid w:val="00C37A18"/>
    <w:rsid w:val="00C511A6"/>
    <w:rsid w:val="00C639AF"/>
    <w:rsid w:val="00C67B6D"/>
    <w:rsid w:val="00C74496"/>
    <w:rsid w:val="00C978C2"/>
    <w:rsid w:val="00CA3D6F"/>
    <w:rsid w:val="00CB083A"/>
    <w:rsid w:val="00CB257F"/>
    <w:rsid w:val="00CC1226"/>
    <w:rsid w:val="00CC610F"/>
    <w:rsid w:val="00CD3333"/>
    <w:rsid w:val="00CE1B63"/>
    <w:rsid w:val="00CE6AC5"/>
    <w:rsid w:val="00CF6C67"/>
    <w:rsid w:val="00D02FE4"/>
    <w:rsid w:val="00D03253"/>
    <w:rsid w:val="00D03AA9"/>
    <w:rsid w:val="00D11C36"/>
    <w:rsid w:val="00D12659"/>
    <w:rsid w:val="00D41B57"/>
    <w:rsid w:val="00D56198"/>
    <w:rsid w:val="00D658AD"/>
    <w:rsid w:val="00D665FE"/>
    <w:rsid w:val="00D7232C"/>
    <w:rsid w:val="00D72930"/>
    <w:rsid w:val="00D91C07"/>
    <w:rsid w:val="00DA333F"/>
    <w:rsid w:val="00DA6F75"/>
    <w:rsid w:val="00DC1BDA"/>
    <w:rsid w:val="00DC5799"/>
    <w:rsid w:val="00DD42E5"/>
    <w:rsid w:val="00DE7577"/>
    <w:rsid w:val="00DF3E43"/>
    <w:rsid w:val="00DF4E76"/>
    <w:rsid w:val="00E01788"/>
    <w:rsid w:val="00E10ADA"/>
    <w:rsid w:val="00E13775"/>
    <w:rsid w:val="00E31E31"/>
    <w:rsid w:val="00E322ED"/>
    <w:rsid w:val="00E41414"/>
    <w:rsid w:val="00E4366A"/>
    <w:rsid w:val="00E4543B"/>
    <w:rsid w:val="00E51D5A"/>
    <w:rsid w:val="00E57B48"/>
    <w:rsid w:val="00E6083E"/>
    <w:rsid w:val="00E67CB3"/>
    <w:rsid w:val="00E714A1"/>
    <w:rsid w:val="00E7369C"/>
    <w:rsid w:val="00E77B42"/>
    <w:rsid w:val="00E93B71"/>
    <w:rsid w:val="00E963C9"/>
    <w:rsid w:val="00EA222F"/>
    <w:rsid w:val="00EC612A"/>
    <w:rsid w:val="00ED2B9D"/>
    <w:rsid w:val="00ED61F0"/>
    <w:rsid w:val="00EE6110"/>
    <w:rsid w:val="00EF0AB3"/>
    <w:rsid w:val="00EF1802"/>
    <w:rsid w:val="00EF4772"/>
    <w:rsid w:val="00F00526"/>
    <w:rsid w:val="00F157C9"/>
    <w:rsid w:val="00F26D0D"/>
    <w:rsid w:val="00F35339"/>
    <w:rsid w:val="00F35B1F"/>
    <w:rsid w:val="00F45E3C"/>
    <w:rsid w:val="00F51934"/>
    <w:rsid w:val="00F532F9"/>
    <w:rsid w:val="00F54852"/>
    <w:rsid w:val="00F64E16"/>
    <w:rsid w:val="00F72638"/>
    <w:rsid w:val="00F90E42"/>
    <w:rsid w:val="00F92E01"/>
    <w:rsid w:val="00FC5C8F"/>
    <w:rsid w:val="00FD6CAD"/>
    <w:rsid w:val="00FE2CED"/>
    <w:rsid w:val="2DCE751A"/>
    <w:rsid w:val="2F545A24"/>
    <w:rsid w:val="42D35E65"/>
    <w:rsid w:val="5671539A"/>
    <w:rsid w:val="63A3309A"/>
    <w:rsid w:val="68385D83"/>
    <w:rsid w:val="6ADA06AF"/>
    <w:rsid w:val="6DA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iPriority="0" w:name="Normal Indent" w:locked="1"/>
    <w:lsdException w:uiPriority="99" w:name="footnote text" w:locked="1"/>
    <w:lsdException w:qFormat="1" w:uiPriority="0" w:name="annotation text" w:locked="1"/>
    <w:lsdException w:qFormat="1" w:uiPriority="99" w:semiHidden="0" w:name="header"/>
    <w:lsdException w:qFormat="1" w:uiPriority="99" w:semiHidden="0" w:name="footer"/>
    <w:lsdException w:uiPriority="99" w:name="index heading" w:locked="1"/>
    <w:lsdException w:qFormat="1" w:unhideWhenUsed="0" w:uiPriority="0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31"/>
    <w:qFormat/>
    <w:uiPriority w:val="0"/>
    <w:pPr>
      <w:widowControl w:val="0"/>
      <w:numPr>
        <w:ilvl w:val="0"/>
        <w:numId w:val="1"/>
      </w:numPr>
      <w:adjustRightInd w:val="0"/>
      <w:snapToGrid w:val="0"/>
      <w:spacing w:before="100" w:beforeAutospacing="1" w:line="360" w:lineRule="auto"/>
      <w:outlineLvl w:val="0"/>
    </w:pPr>
    <w:rPr>
      <w:rFonts w:ascii="黑体" w:hAnsi="Times New Roman" w:eastAsia="黑体" w:cstheme="minorBidi"/>
      <w:kern w:val="44"/>
      <w:sz w:val="30"/>
      <w:szCs w:val="44"/>
      <w:lang w:val="en-US" w:eastAsia="zh-CN" w:bidi="ar-SA"/>
    </w:rPr>
  </w:style>
  <w:style w:type="paragraph" w:styleId="4">
    <w:name w:val="heading 2"/>
    <w:next w:val="3"/>
    <w:link w:val="32"/>
    <w:unhideWhenUsed/>
    <w:qFormat/>
    <w:uiPriority w:val="0"/>
    <w:pPr>
      <w:keepNext/>
      <w:widowControl w:val="0"/>
      <w:numPr>
        <w:ilvl w:val="1"/>
        <w:numId w:val="1"/>
      </w:numPr>
      <w:adjustRightInd w:val="0"/>
      <w:snapToGrid w:val="0"/>
      <w:spacing w:before="100" w:beforeAutospacing="1" w:line="360" w:lineRule="auto"/>
      <w:outlineLvl w:val="1"/>
    </w:pPr>
    <w:rPr>
      <w:rFonts w:ascii="黑体" w:eastAsia="黑体" w:hAnsiTheme="majorHAnsi" w:cstheme="majorBidi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3"/>
    <w:link w:val="33"/>
    <w:unhideWhenUsed/>
    <w:qFormat/>
    <w:uiPriority w:val="0"/>
    <w:pPr>
      <w:keepNext/>
      <w:widowControl w:val="0"/>
      <w:numPr>
        <w:ilvl w:val="2"/>
        <w:numId w:val="1"/>
      </w:numPr>
      <w:adjustRightInd w:val="0"/>
      <w:snapToGrid w:val="0"/>
      <w:spacing w:before="100" w:beforeAutospacing="1" w:line="360" w:lineRule="auto"/>
      <w:outlineLvl w:val="2"/>
    </w:pPr>
    <w:rPr>
      <w:rFonts w:ascii="黑体" w:eastAsia="黑体" w:hAnsiTheme="minorHAnsi" w:cstheme="minorBidi"/>
      <w:bCs/>
      <w:kern w:val="2"/>
      <w:sz w:val="24"/>
      <w:szCs w:val="32"/>
      <w:lang w:val="en-US" w:eastAsia="zh-CN" w:bidi="ar-SA"/>
    </w:rPr>
  </w:style>
  <w:style w:type="paragraph" w:styleId="6">
    <w:name w:val="heading 4"/>
    <w:next w:val="3"/>
    <w:link w:val="34"/>
    <w:unhideWhenUsed/>
    <w:qFormat/>
    <w:uiPriority w:val="0"/>
    <w:pPr>
      <w:keepNext/>
      <w:widowControl w:val="0"/>
      <w:numPr>
        <w:ilvl w:val="3"/>
        <w:numId w:val="1"/>
      </w:numPr>
      <w:adjustRightInd w:val="0"/>
      <w:snapToGrid w:val="0"/>
      <w:spacing w:before="100" w:beforeAutospacing="1" w:line="360" w:lineRule="auto"/>
      <w:outlineLvl w:val="3"/>
    </w:pPr>
    <w:rPr>
      <w:rFonts w:ascii="宋体" w:eastAsia="宋体" w:hAnsiTheme="majorHAnsi" w:cstheme="majorBidi"/>
      <w:b/>
      <w:bCs/>
      <w:kern w:val="2"/>
      <w:sz w:val="24"/>
      <w:szCs w:val="28"/>
      <w:lang w:val="en-US" w:eastAsia="zh-CN" w:bidi="ar-SA"/>
    </w:rPr>
  </w:style>
  <w:style w:type="paragraph" w:styleId="7">
    <w:name w:val="heading 5"/>
    <w:next w:val="3"/>
    <w:link w:val="35"/>
    <w:unhideWhenUsed/>
    <w:qFormat/>
    <w:uiPriority w:val="0"/>
    <w:pPr>
      <w:keepNext/>
      <w:keepLines/>
      <w:numPr>
        <w:ilvl w:val="4"/>
        <w:numId w:val="1"/>
      </w:numPr>
      <w:spacing w:before="100" w:beforeAutospacing="1" w:line="360" w:lineRule="auto"/>
      <w:outlineLvl w:val="4"/>
    </w:pPr>
    <w:rPr>
      <w:rFonts w:ascii="宋体" w:eastAsia="宋体" w:hAnsiTheme="minorHAnsi" w:cstheme="minorBidi"/>
      <w:bCs/>
      <w:kern w:val="2"/>
      <w:sz w:val="24"/>
      <w:szCs w:val="28"/>
      <w:lang w:val="en-US" w:eastAsia="zh-CN" w:bidi="ar-SA"/>
    </w:rPr>
  </w:style>
  <w:style w:type="paragraph" w:styleId="8">
    <w:name w:val="heading 6"/>
    <w:next w:val="3"/>
    <w:link w:val="36"/>
    <w:unhideWhenUsed/>
    <w:qFormat/>
    <w:uiPriority w:val="0"/>
    <w:pPr>
      <w:keepNext/>
      <w:keepLines/>
      <w:numPr>
        <w:ilvl w:val="5"/>
        <w:numId w:val="1"/>
      </w:numPr>
      <w:spacing w:line="360" w:lineRule="auto"/>
      <w:outlineLvl w:val="5"/>
    </w:pPr>
    <w:rPr>
      <w:rFonts w:ascii="宋体" w:eastAsia="宋体" w:hAnsiTheme="majorHAnsi" w:cstheme="majorBidi"/>
      <w:bCs/>
      <w:kern w:val="2"/>
      <w:sz w:val="24"/>
      <w:szCs w:val="24"/>
      <w:lang w:val="en-US" w:eastAsia="zh-CN" w:bidi="ar-SA"/>
    </w:rPr>
  </w:style>
  <w:style w:type="paragraph" w:styleId="9">
    <w:name w:val="heading 7"/>
    <w:next w:val="3"/>
    <w:link w:val="37"/>
    <w:unhideWhenUsed/>
    <w:qFormat/>
    <w:uiPriority w:val="0"/>
    <w:pPr>
      <w:keepNext/>
      <w:keepLines/>
      <w:numPr>
        <w:ilvl w:val="6"/>
        <w:numId w:val="1"/>
      </w:numPr>
      <w:spacing w:line="360" w:lineRule="auto"/>
      <w:outlineLvl w:val="6"/>
    </w:pPr>
    <w:rPr>
      <w:rFonts w:ascii="宋体" w:eastAsia="宋体" w:hAnsiTheme="minorHAnsi" w:cstheme="minorBidi"/>
      <w:bCs/>
      <w:kern w:val="2"/>
      <w:sz w:val="24"/>
      <w:szCs w:val="24"/>
      <w:lang w:val="en-US" w:eastAsia="zh-CN" w:bidi="ar-SA"/>
    </w:rPr>
  </w:style>
  <w:style w:type="paragraph" w:styleId="10">
    <w:name w:val="heading 8"/>
    <w:next w:val="3"/>
    <w:link w:val="38"/>
    <w:unhideWhenUsed/>
    <w:qFormat/>
    <w:uiPriority w:val="0"/>
    <w:pPr>
      <w:keepNext/>
      <w:keepLines/>
      <w:numPr>
        <w:ilvl w:val="7"/>
        <w:numId w:val="1"/>
      </w:numPr>
      <w:spacing w:line="360" w:lineRule="auto"/>
      <w:outlineLvl w:val="7"/>
    </w:pPr>
    <w:rPr>
      <w:rFonts w:ascii="宋体" w:eastAsia="宋体" w:hAnsiTheme="majorHAnsi" w:cstheme="majorBidi"/>
      <w:kern w:val="2"/>
      <w:sz w:val="24"/>
      <w:szCs w:val="24"/>
      <w:lang w:val="en-US" w:eastAsia="zh-CN" w:bidi="ar-SA"/>
    </w:rPr>
  </w:style>
  <w:style w:type="paragraph" w:styleId="11">
    <w:name w:val="heading 9"/>
    <w:next w:val="3"/>
    <w:link w:val="39"/>
    <w:unhideWhenUsed/>
    <w:qFormat/>
    <w:uiPriority w:val="0"/>
    <w:pPr>
      <w:keepNext/>
      <w:keepLines/>
      <w:numPr>
        <w:ilvl w:val="8"/>
        <w:numId w:val="1"/>
      </w:numPr>
      <w:spacing w:line="360" w:lineRule="auto"/>
      <w:outlineLvl w:val="8"/>
    </w:pPr>
    <w:rPr>
      <w:rFonts w:ascii="宋体" w:eastAsia="宋体" w:hAnsiTheme="majorHAnsi" w:cstheme="majorBidi"/>
      <w:kern w:val="2"/>
      <w:sz w:val="24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SEC 正文"/>
    <w:link w:val="40"/>
    <w:qFormat/>
    <w:uiPriority w:val="0"/>
    <w:pPr>
      <w:widowControl w:val="0"/>
      <w:adjustRightInd w:val="0"/>
      <w:snapToGrid w:val="0"/>
      <w:spacing w:line="331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12">
    <w:name w:val="caption"/>
    <w:next w:val="1"/>
    <w:qFormat/>
    <w:uiPriority w:val="0"/>
    <w:pPr>
      <w:widowControl w:val="0"/>
      <w:adjustRightInd w:val="0"/>
      <w:snapToGrid w:val="0"/>
      <w:spacing w:beforeLines="50" w:line="360" w:lineRule="auto"/>
      <w:jc w:val="center"/>
    </w:pPr>
    <w:rPr>
      <w:rFonts w:ascii="宋体" w:eastAsia="宋体" w:hAnsiTheme="majorHAnsi" w:cstheme="majorBidi"/>
      <w:kern w:val="2"/>
      <w:sz w:val="21"/>
      <w:szCs w:val="20"/>
      <w:lang w:val="en-US" w:eastAsia="zh-CN" w:bidi="ar-SA"/>
    </w:rPr>
  </w:style>
  <w:style w:type="paragraph" w:styleId="13">
    <w:name w:val="annotation text"/>
    <w:basedOn w:val="1"/>
    <w:link w:val="78"/>
    <w:semiHidden/>
    <w:unhideWhenUsed/>
    <w:qFormat/>
    <w:locked/>
    <w:uiPriority w:val="0"/>
    <w:pPr>
      <w:jc w:val="left"/>
    </w:pPr>
    <w:rPr>
      <w:szCs w:val="21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cstheme="minorHAnsi"/>
      <w:sz w:val="20"/>
      <w:szCs w:val="20"/>
    </w:rPr>
  </w:style>
  <w:style w:type="paragraph" w:styleId="15">
    <w:name w:val="Plain Text"/>
    <w:basedOn w:val="1"/>
    <w:link w:val="57"/>
    <w:semiHidden/>
    <w:unhideWhenUsed/>
    <w:qFormat/>
    <w:locked/>
    <w:uiPriority w:val="99"/>
    <w:rPr>
      <w:rFonts w:ascii="宋体" w:hAnsi="Courier New" w:eastAsia="宋体" w:cs="Courier New"/>
      <w:szCs w:val="21"/>
    </w:rPr>
  </w:style>
  <w:style w:type="paragraph" w:styleId="16">
    <w:name w:val="Balloon Text"/>
    <w:basedOn w:val="1"/>
    <w:link w:val="77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styleId="17">
    <w:name w:val="footer"/>
    <w:link w:val="42"/>
    <w:unhideWhenUsed/>
    <w:qFormat/>
    <w:uiPriority w:val="99"/>
    <w:pPr>
      <w:tabs>
        <w:tab w:val="center" w:pos="4153"/>
        <w:tab w:val="right" w:pos="8306"/>
      </w:tabs>
      <w:snapToGrid w:val="0"/>
      <w:textAlignment w:val="center"/>
    </w:pPr>
    <w:rPr>
      <w:rFonts w:ascii="宋体" w:eastAsia="宋体" w:hAnsiTheme="minorHAnsi" w:cstheme="minorBidi"/>
      <w:kern w:val="2"/>
      <w:sz w:val="18"/>
      <w:szCs w:val="18"/>
      <w:lang w:val="en-US" w:eastAsia="zh-CN" w:bidi="ar-SA"/>
    </w:rPr>
  </w:style>
  <w:style w:type="paragraph" w:styleId="18">
    <w:name w:val="header"/>
    <w:link w:val="41"/>
    <w:unhideWhenUsed/>
    <w:qFormat/>
    <w:uiPriority w:val="99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Theme="minorHAnsi" w:cstheme="minorBidi"/>
      <w:kern w:val="2"/>
      <w:sz w:val="18"/>
      <w:szCs w:val="18"/>
      <w:lang w:val="en-US" w:eastAsia="zh-CN" w:bidi="ar-SA"/>
    </w:rPr>
  </w:style>
  <w:style w:type="paragraph" w:styleId="19">
    <w:name w:val="toc 1"/>
    <w:next w:val="1"/>
    <w:link w:val="52"/>
    <w:autoRedefine/>
    <w:unhideWhenUsed/>
    <w:qFormat/>
    <w:uiPriority w:val="39"/>
    <w:pPr>
      <w:adjustRightInd w:val="0"/>
      <w:snapToGrid w:val="0"/>
      <w:spacing w:line="360" w:lineRule="auto"/>
      <w:jc w:val="both"/>
    </w:pPr>
    <w:rPr>
      <w:rFonts w:ascii="黑体" w:eastAsia="宋体" w:hAnsiTheme="minorHAnsi" w:cstheme="minorHAnsi"/>
      <w:b/>
      <w:bCs/>
      <w:kern w:val="2"/>
      <w:sz w:val="28"/>
      <w:szCs w:val="20"/>
      <w:lang w:val="en-US" w:eastAsia="zh-CN" w:bidi="ar-SA"/>
    </w:rPr>
  </w:style>
  <w:style w:type="paragraph" w:styleId="20">
    <w:name w:val="toc 2"/>
    <w:next w:val="1"/>
    <w:link w:val="53"/>
    <w:autoRedefine/>
    <w:unhideWhenUsed/>
    <w:qFormat/>
    <w:uiPriority w:val="39"/>
    <w:pPr>
      <w:adjustRightInd w:val="0"/>
      <w:snapToGrid w:val="0"/>
      <w:spacing w:line="360" w:lineRule="auto"/>
      <w:ind w:left="420" w:leftChars="200"/>
      <w:jc w:val="both"/>
    </w:pPr>
    <w:rPr>
      <w:rFonts w:ascii="黑体" w:eastAsia="宋体" w:hAnsiTheme="minorHAnsi" w:cstheme="minorHAnsi"/>
      <w:iCs/>
      <w:kern w:val="2"/>
      <w:sz w:val="24"/>
      <w:szCs w:val="20"/>
      <w:lang w:val="en-US" w:eastAsia="zh-CN" w:bidi="ar-SA"/>
    </w:rPr>
  </w:style>
  <w:style w:type="paragraph" w:styleId="21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link w:val="56"/>
    <w:qFormat/>
    <w:locked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3">
    <w:name w:val="annotation subject"/>
    <w:basedOn w:val="13"/>
    <w:next w:val="13"/>
    <w:link w:val="79"/>
    <w:semiHidden/>
    <w:unhideWhenUsed/>
    <w:qFormat/>
    <w:locked/>
    <w:uiPriority w:val="99"/>
    <w:rPr>
      <w:b/>
      <w:bCs/>
    </w:rPr>
  </w:style>
  <w:style w:type="table" w:styleId="25">
    <w:name w:val="Table Grid"/>
    <w:basedOn w:val="24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qFormat/>
    <w:uiPriority w:val="0"/>
  </w:style>
  <w:style w:type="character" w:styleId="28">
    <w:name w:val="Emphasis"/>
    <w:basedOn w:val="26"/>
    <w:qFormat/>
    <w:locked/>
    <w:uiPriority w:val="20"/>
    <w:rPr>
      <w:i/>
      <w:iCs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locked/>
    <w:uiPriority w:val="99"/>
    <w:rPr>
      <w:sz w:val="21"/>
      <w:szCs w:val="21"/>
    </w:rPr>
  </w:style>
  <w:style w:type="character" w:customStyle="1" w:styleId="31">
    <w:name w:val="标题 1 字符"/>
    <w:basedOn w:val="26"/>
    <w:link w:val="2"/>
    <w:qFormat/>
    <w:uiPriority w:val="0"/>
    <w:rPr>
      <w:rFonts w:ascii="黑体" w:hAnsi="Times New Roman" w:eastAsia="黑体"/>
      <w:kern w:val="44"/>
      <w:sz w:val="30"/>
      <w:szCs w:val="44"/>
    </w:rPr>
  </w:style>
  <w:style w:type="character" w:customStyle="1" w:styleId="32">
    <w:name w:val="标题 2 字符"/>
    <w:basedOn w:val="26"/>
    <w:link w:val="4"/>
    <w:qFormat/>
    <w:uiPriority w:val="0"/>
    <w:rPr>
      <w:rFonts w:ascii="黑体" w:eastAsia="黑体" w:hAnsiTheme="majorHAnsi" w:cstheme="majorBidi"/>
      <w:bCs/>
      <w:sz w:val="28"/>
      <w:szCs w:val="32"/>
    </w:rPr>
  </w:style>
  <w:style w:type="character" w:customStyle="1" w:styleId="33">
    <w:name w:val="标题 3 字符"/>
    <w:basedOn w:val="26"/>
    <w:link w:val="5"/>
    <w:qFormat/>
    <w:uiPriority w:val="0"/>
    <w:rPr>
      <w:rFonts w:ascii="黑体" w:eastAsia="黑体"/>
      <w:bCs/>
      <w:sz w:val="24"/>
      <w:szCs w:val="32"/>
    </w:rPr>
  </w:style>
  <w:style w:type="character" w:customStyle="1" w:styleId="34">
    <w:name w:val="标题 4 字符"/>
    <w:basedOn w:val="26"/>
    <w:link w:val="6"/>
    <w:qFormat/>
    <w:uiPriority w:val="0"/>
    <w:rPr>
      <w:rFonts w:ascii="宋体" w:eastAsia="宋体" w:hAnsiTheme="majorHAnsi" w:cstheme="majorBidi"/>
      <w:b/>
      <w:bCs/>
      <w:sz w:val="24"/>
      <w:szCs w:val="28"/>
    </w:rPr>
  </w:style>
  <w:style w:type="character" w:customStyle="1" w:styleId="35">
    <w:name w:val="标题 5 字符"/>
    <w:basedOn w:val="26"/>
    <w:link w:val="7"/>
    <w:qFormat/>
    <w:uiPriority w:val="0"/>
    <w:rPr>
      <w:rFonts w:ascii="宋体" w:eastAsia="宋体"/>
      <w:bCs/>
      <w:sz w:val="24"/>
      <w:szCs w:val="28"/>
    </w:rPr>
  </w:style>
  <w:style w:type="character" w:customStyle="1" w:styleId="36">
    <w:name w:val="标题 6 字符"/>
    <w:basedOn w:val="26"/>
    <w:link w:val="8"/>
    <w:qFormat/>
    <w:uiPriority w:val="0"/>
    <w:rPr>
      <w:rFonts w:ascii="宋体" w:eastAsia="宋体" w:hAnsiTheme="majorHAnsi" w:cstheme="majorBidi"/>
      <w:bCs/>
      <w:sz w:val="24"/>
      <w:szCs w:val="24"/>
    </w:rPr>
  </w:style>
  <w:style w:type="character" w:customStyle="1" w:styleId="37">
    <w:name w:val="标题 7 字符"/>
    <w:basedOn w:val="26"/>
    <w:link w:val="9"/>
    <w:qFormat/>
    <w:uiPriority w:val="0"/>
    <w:rPr>
      <w:rFonts w:ascii="宋体" w:eastAsia="宋体"/>
      <w:bCs/>
      <w:sz w:val="24"/>
      <w:szCs w:val="24"/>
    </w:rPr>
  </w:style>
  <w:style w:type="character" w:customStyle="1" w:styleId="38">
    <w:name w:val="标题 8 字符"/>
    <w:basedOn w:val="26"/>
    <w:link w:val="10"/>
    <w:qFormat/>
    <w:uiPriority w:val="0"/>
    <w:rPr>
      <w:rFonts w:ascii="宋体" w:eastAsia="宋体" w:hAnsiTheme="majorHAnsi" w:cstheme="majorBidi"/>
      <w:sz w:val="24"/>
      <w:szCs w:val="24"/>
    </w:rPr>
  </w:style>
  <w:style w:type="character" w:customStyle="1" w:styleId="39">
    <w:name w:val="标题 9 字符"/>
    <w:basedOn w:val="26"/>
    <w:link w:val="11"/>
    <w:qFormat/>
    <w:uiPriority w:val="0"/>
    <w:rPr>
      <w:rFonts w:ascii="宋体" w:eastAsia="宋体" w:hAnsiTheme="majorHAnsi" w:cstheme="majorBidi"/>
      <w:sz w:val="24"/>
    </w:rPr>
  </w:style>
  <w:style w:type="character" w:customStyle="1" w:styleId="40">
    <w:name w:val="SSEC 正文 字符"/>
    <w:basedOn w:val="26"/>
    <w:link w:val="3"/>
    <w:qFormat/>
    <w:uiPriority w:val="0"/>
    <w:rPr>
      <w:rFonts w:ascii="宋体" w:hAnsi="宋体" w:eastAsia="宋体"/>
      <w:sz w:val="24"/>
      <w:szCs w:val="24"/>
    </w:rPr>
  </w:style>
  <w:style w:type="character" w:customStyle="1" w:styleId="41">
    <w:name w:val="页眉 字符"/>
    <w:basedOn w:val="26"/>
    <w:link w:val="18"/>
    <w:qFormat/>
    <w:uiPriority w:val="99"/>
    <w:rPr>
      <w:rFonts w:ascii="宋体" w:eastAsia="宋体"/>
      <w:sz w:val="18"/>
      <w:szCs w:val="18"/>
    </w:rPr>
  </w:style>
  <w:style w:type="character" w:customStyle="1" w:styleId="42">
    <w:name w:val="页脚 字符"/>
    <w:basedOn w:val="26"/>
    <w:link w:val="17"/>
    <w:qFormat/>
    <w:uiPriority w:val="99"/>
    <w:rPr>
      <w:rFonts w:ascii="宋体" w:eastAsia="宋体"/>
      <w:sz w:val="18"/>
      <w:szCs w:val="18"/>
    </w:rPr>
  </w:style>
  <w:style w:type="paragraph" w:customStyle="1" w:styleId="43">
    <w:name w:val="SSEC 表内序号"/>
    <w:link w:val="44"/>
    <w:qFormat/>
    <w:uiPriority w:val="0"/>
    <w:pPr>
      <w:widowControl w:val="0"/>
      <w:numPr>
        <w:ilvl w:val="0"/>
        <w:numId w:val="2"/>
      </w:numPr>
      <w:adjustRightInd w:val="0"/>
      <w:snapToGrid w:val="0"/>
      <w:jc w:val="center"/>
      <w:textAlignment w:val="center"/>
    </w:pPr>
    <w:rPr>
      <w:rFonts w:ascii="宋体" w:hAnsi="Times New Roman" w:eastAsia="宋体" w:cstheme="minorBidi"/>
      <w:kern w:val="2"/>
      <w:sz w:val="21"/>
      <w:szCs w:val="21"/>
      <w:lang w:val="en-US" w:eastAsia="zh-CN" w:bidi="ar-SA"/>
    </w:rPr>
  </w:style>
  <w:style w:type="character" w:customStyle="1" w:styleId="44">
    <w:name w:val="SSEC 表内序号 字符"/>
    <w:basedOn w:val="26"/>
    <w:link w:val="43"/>
    <w:qFormat/>
    <w:uiPriority w:val="0"/>
    <w:rPr>
      <w:rFonts w:ascii="宋体" w:hAnsi="Times New Roman" w:eastAsia="宋体"/>
    </w:rPr>
  </w:style>
  <w:style w:type="paragraph" w:customStyle="1" w:styleId="45">
    <w:name w:val="SSEC 目录名"/>
    <w:link w:val="46"/>
    <w:qFormat/>
    <w:uiPriority w:val="0"/>
    <w:pPr>
      <w:widowControl w:val="0"/>
      <w:adjustRightInd w:val="0"/>
      <w:snapToGrid w:val="0"/>
      <w:spacing w:before="100" w:beforeAutospacing="1" w:line="360" w:lineRule="auto"/>
      <w:jc w:val="center"/>
    </w:pPr>
    <w:rPr>
      <w:rFonts w:ascii="黑体" w:hAnsi="黑体" w:eastAsia="黑体" w:cstheme="minorBidi"/>
      <w:kern w:val="2"/>
      <w:sz w:val="32"/>
      <w:szCs w:val="30"/>
      <w:lang w:val="en-US" w:eastAsia="zh-CN" w:bidi="ar-SA"/>
    </w:rPr>
  </w:style>
  <w:style w:type="character" w:customStyle="1" w:styleId="46">
    <w:name w:val="SSEC 目录名 字符"/>
    <w:basedOn w:val="26"/>
    <w:link w:val="45"/>
    <w:qFormat/>
    <w:uiPriority w:val="0"/>
    <w:rPr>
      <w:rFonts w:ascii="黑体" w:hAnsi="黑体" w:eastAsia="黑体"/>
      <w:sz w:val="32"/>
      <w:szCs w:val="30"/>
    </w:rPr>
  </w:style>
  <w:style w:type="paragraph" w:customStyle="1" w:styleId="47">
    <w:name w:val="SSEC 表字居左"/>
    <w:link w:val="51"/>
    <w:qFormat/>
    <w:uiPriority w:val="0"/>
    <w:pPr>
      <w:keepNext/>
      <w:widowControl w:val="0"/>
      <w:adjustRightInd w:val="0"/>
      <w:snapToGrid w:val="0"/>
      <w:jc w:val="right"/>
    </w:pPr>
    <w:rPr>
      <w:rFonts w:ascii="宋体" w:eastAsia="宋体" w:hAnsiTheme="minorHAnsi" w:cstheme="minorBidi"/>
      <w:kern w:val="2"/>
      <w:sz w:val="21"/>
      <w:szCs w:val="21"/>
      <w:lang w:val="en-US" w:eastAsia="zh-CN" w:bidi="ar-SA"/>
    </w:rPr>
  </w:style>
  <w:style w:type="paragraph" w:customStyle="1" w:styleId="48">
    <w:name w:val="SSEC 表字居中"/>
    <w:link w:val="50"/>
    <w:qFormat/>
    <w:uiPriority w:val="0"/>
    <w:pPr>
      <w:widowControl w:val="0"/>
      <w:adjustRightInd w:val="0"/>
      <w:snapToGrid w:val="0"/>
      <w:jc w:val="center"/>
      <w:textAlignment w:val="center"/>
    </w:pPr>
    <w:rPr>
      <w:rFonts w:ascii="宋体" w:hAnsi="Times New Roman" w:eastAsia="宋体" w:cstheme="minorBidi"/>
      <w:kern w:val="2"/>
      <w:sz w:val="21"/>
      <w:szCs w:val="21"/>
      <w:lang w:val="en-US" w:eastAsia="zh-CN" w:bidi="ar-SA"/>
    </w:rPr>
  </w:style>
  <w:style w:type="table" w:customStyle="1" w:styleId="49">
    <w:name w:val="SSEC表格样式"/>
    <w:basedOn w:val="24"/>
    <w:qFormat/>
    <w:uiPriority w:val="99"/>
    <w:pPr>
      <w:adjustRightInd w:val="0"/>
      <w:snapToGrid w:val="0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customStyle="1" w:styleId="50">
    <w:name w:val="SSEC 表字居中 字符"/>
    <w:basedOn w:val="26"/>
    <w:link w:val="48"/>
    <w:qFormat/>
    <w:uiPriority w:val="0"/>
    <w:rPr>
      <w:rFonts w:ascii="宋体" w:hAnsi="Times New Roman" w:eastAsia="宋体"/>
    </w:rPr>
  </w:style>
  <w:style w:type="character" w:customStyle="1" w:styleId="51">
    <w:name w:val="SSEC 表字居左 字符"/>
    <w:basedOn w:val="26"/>
    <w:link w:val="47"/>
    <w:qFormat/>
    <w:uiPriority w:val="0"/>
    <w:rPr>
      <w:rFonts w:ascii="宋体" w:eastAsia="宋体"/>
    </w:rPr>
  </w:style>
  <w:style w:type="character" w:customStyle="1" w:styleId="52">
    <w:name w:val="目录 1 字符"/>
    <w:basedOn w:val="26"/>
    <w:link w:val="19"/>
    <w:qFormat/>
    <w:uiPriority w:val="39"/>
    <w:rPr>
      <w:rFonts w:ascii="黑体" w:eastAsia="宋体" w:cstheme="minorHAnsi"/>
      <w:b/>
      <w:bCs/>
      <w:sz w:val="28"/>
      <w:szCs w:val="20"/>
    </w:rPr>
  </w:style>
  <w:style w:type="character" w:customStyle="1" w:styleId="53">
    <w:name w:val="目录 2 字符"/>
    <w:basedOn w:val="26"/>
    <w:link w:val="20"/>
    <w:qFormat/>
    <w:uiPriority w:val="39"/>
    <w:rPr>
      <w:rFonts w:ascii="黑体" w:eastAsia="宋体" w:cstheme="minorHAnsi"/>
      <w:iCs/>
      <w:sz w:val="24"/>
      <w:szCs w:val="20"/>
    </w:rPr>
  </w:style>
  <w:style w:type="paragraph" w:customStyle="1" w:styleId="54">
    <w:name w:val="附件"/>
    <w:basedOn w:val="4"/>
    <w:link w:val="58"/>
    <w:qFormat/>
    <w:uiPriority w:val="0"/>
    <w:pPr>
      <w:numPr>
        <w:ilvl w:val="0"/>
        <w:numId w:val="3"/>
      </w:numPr>
      <w:adjustRightInd/>
      <w:snapToGrid/>
      <w:spacing w:before="0" w:beforeAutospacing="0" w:line="240" w:lineRule="auto"/>
    </w:pPr>
  </w:style>
  <w:style w:type="paragraph" w:customStyle="1" w:styleId="55">
    <w:name w:val="Revision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6">
    <w:name w:val="标题 字符"/>
    <w:basedOn w:val="26"/>
    <w:link w:val="2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7">
    <w:name w:val="纯文本 字符"/>
    <w:basedOn w:val="26"/>
    <w:link w:val="15"/>
    <w:semiHidden/>
    <w:qFormat/>
    <w:uiPriority w:val="99"/>
    <w:rPr>
      <w:rFonts w:ascii="宋体" w:hAnsi="Courier New" w:eastAsia="宋体" w:cs="Courier New"/>
    </w:rPr>
  </w:style>
  <w:style w:type="character" w:customStyle="1" w:styleId="58">
    <w:name w:val="附件 Char"/>
    <w:basedOn w:val="32"/>
    <w:link w:val="54"/>
    <w:qFormat/>
    <w:uiPriority w:val="0"/>
    <w:rPr>
      <w:rFonts w:ascii="黑体" w:eastAsia="黑体" w:hAnsiTheme="majorHAnsi" w:cstheme="majorBidi"/>
      <w:sz w:val="28"/>
      <w:szCs w:val="32"/>
    </w:rPr>
  </w:style>
  <w:style w:type="paragraph" w:customStyle="1" w:styleId="59">
    <w:name w:val="附图"/>
    <w:link w:val="61"/>
    <w:qFormat/>
    <w:uiPriority w:val="0"/>
    <w:pPr>
      <w:keepNext/>
      <w:numPr>
        <w:ilvl w:val="0"/>
        <w:numId w:val="4"/>
      </w:numPr>
      <w:outlineLvl w:val="1"/>
    </w:pPr>
    <w:rPr>
      <w:rFonts w:ascii="黑体" w:hAnsi="黑体" w:eastAsia="黑体" w:cstheme="minorBidi"/>
      <w:kern w:val="2"/>
      <w:sz w:val="28"/>
      <w:szCs w:val="28"/>
      <w:lang w:val="en-US" w:eastAsia="zh-CN" w:bidi="ar-SA"/>
    </w:rPr>
  </w:style>
  <w:style w:type="paragraph" w:customStyle="1" w:styleId="60">
    <w:name w:val="附表"/>
    <w:basedOn w:val="1"/>
    <w:link w:val="62"/>
    <w:qFormat/>
    <w:uiPriority w:val="0"/>
    <w:pPr>
      <w:keepNext/>
      <w:numPr>
        <w:ilvl w:val="0"/>
        <w:numId w:val="5"/>
      </w:numPr>
      <w:outlineLvl w:val="1"/>
    </w:pPr>
    <w:rPr>
      <w:rFonts w:ascii="黑体" w:hAnsi="黑体" w:eastAsia="黑体"/>
      <w:sz w:val="28"/>
      <w:szCs w:val="28"/>
    </w:rPr>
  </w:style>
  <w:style w:type="character" w:customStyle="1" w:styleId="61">
    <w:name w:val="附图 Char"/>
    <w:basedOn w:val="26"/>
    <w:link w:val="59"/>
    <w:qFormat/>
    <w:uiPriority w:val="0"/>
    <w:rPr>
      <w:rFonts w:ascii="黑体" w:hAnsi="黑体" w:eastAsia="黑体"/>
      <w:sz w:val="28"/>
      <w:szCs w:val="28"/>
    </w:rPr>
  </w:style>
  <w:style w:type="character" w:customStyle="1" w:styleId="62">
    <w:name w:val="附表 Char"/>
    <w:basedOn w:val="26"/>
    <w:link w:val="60"/>
    <w:qFormat/>
    <w:uiPriority w:val="0"/>
    <w:rPr>
      <w:rFonts w:ascii="黑体" w:hAnsi="黑体" w:eastAsia="黑体"/>
      <w:sz w:val="28"/>
      <w:szCs w:val="28"/>
    </w:rPr>
  </w:style>
  <w:style w:type="paragraph" w:customStyle="1" w:styleId="63">
    <w:name w:val="SSEC 1级序号"/>
    <w:link w:val="64"/>
    <w:qFormat/>
    <w:uiPriority w:val="0"/>
    <w:pPr>
      <w:widowControl w:val="0"/>
      <w:numPr>
        <w:ilvl w:val="0"/>
        <w:numId w:val="6"/>
      </w:numPr>
      <w:adjustRightInd w:val="0"/>
      <w:snapToGrid w:val="0"/>
      <w:spacing w:line="331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customStyle="1" w:styleId="64">
    <w:name w:val="SSEC 1级序号 字符"/>
    <w:basedOn w:val="40"/>
    <w:link w:val="63"/>
    <w:qFormat/>
    <w:uiPriority w:val="0"/>
    <w:rPr>
      <w:rFonts w:ascii="宋体" w:hAnsi="宋体" w:eastAsia="宋体"/>
      <w:sz w:val="24"/>
      <w:szCs w:val="24"/>
    </w:rPr>
  </w:style>
  <w:style w:type="paragraph" w:customStyle="1" w:styleId="65">
    <w:name w:val="SSEC 2级序号"/>
    <w:basedOn w:val="63"/>
    <w:link w:val="67"/>
    <w:qFormat/>
    <w:uiPriority w:val="0"/>
    <w:pPr>
      <w:numPr>
        <w:ilvl w:val="1"/>
      </w:numPr>
    </w:pPr>
  </w:style>
  <w:style w:type="paragraph" w:customStyle="1" w:styleId="66">
    <w:name w:val="SSEC 3级序号"/>
    <w:basedOn w:val="63"/>
    <w:link w:val="69"/>
    <w:qFormat/>
    <w:uiPriority w:val="0"/>
    <w:pPr>
      <w:numPr>
        <w:ilvl w:val="2"/>
      </w:numPr>
    </w:pPr>
  </w:style>
  <w:style w:type="character" w:customStyle="1" w:styleId="67">
    <w:name w:val="SSEC 2级序号 字符"/>
    <w:basedOn w:val="64"/>
    <w:link w:val="65"/>
    <w:qFormat/>
    <w:uiPriority w:val="0"/>
    <w:rPr>
      <w:rFonts w:ascii="宋体" w:hAnsi="宋体" w:eastAsia="宋体"/>
      <w:sz w:val="24"/>
      <w:szCs w:val="24"/>
    </w:rPr>
  </w:style>
  <w:style w:type="paragraph" w:customStyle="1" w:styleId="68">
    <w:name w:val="SSEC 4级序号"/>
    <w:basedOn w:val="63"/>
    <w:link w:val="71"/>
    <w:qFormat/>
    <w:uiPriority w:val="0"/>
    <w:pPr>
      <w:numPr>
        <w:ilvl w:val="3"/>
      </w:numPr>
    </w:pPr>
  </w:style>
  <w:style w:type="character" w:customStyle="1" w:styleId="69">
    <w:name w:val="SSEC 3级序号 字符"/>
    <w:basedOn w:val="64"/>
    <w:link w:val="66"/>
    <w:qFormat/>
    <w:uiPriority w:val="0"/>
    <w:rPr>
      <w:rFonts w:ascii="宋体" w:hAnsi="宋体" w:eastAsia="宋体"/>
      <w:sz w:val="24"/>
      <w:szCs w:val="24"/>
    </w:rPr>
  </w:style>
  <w:style w:type="paragraph" w:customStyle="1" w:styleId="70">
    <w:name w:val="SSEC 5级序号"/>
    <w:basedOn w:val="63"/>
    <w:link w:val="73"/>
    <w:qFormat/>
    <w:uiPriority w:val="0"/>
    <w:pPr>
      <w:numPr>
        <w:ilvl w:val="4"/>
      </w:numPr>
    </w:pPr>
  </w:style>
  <w:style w:type="character" w:customStyle="1" w:styleId="71">
    <w:name w:val="SSEC 4级序号 字符"/>
    <w:basedOn w:val="69"/>
    <w:link w:val="68"/>
    <w:qFormat/>
    <w:uiPriority w:val="0"/>
    <w:rPr>
      <w:rFonts w:ascii="宋体" w:hAnsi="宋体" w:eastAsia="宋体"/>
      <w:sz w:val="24"/>
      <w:szCs w:val="24"/>
    </w:rPr>
  </w:style>
  <w:style w:type="paragraph" w:customStyle="1" w:styleId="72">
    <w:name w:val="SSEC 6级序号"/>
    <w:basedOn w:val="63"/>
    <w:link w:val="75"/>
    <w:qFormat/>
    <w:uiPriority w:val="0"/>
    <w:pPr>
      <w:numPr>
        <w:ilvl w:val="5"/>
      </w:numPr>
    </w:pPr>
  </w:style>
  <w:style w:type="character" w:customStyle="1" w:styleId="73">
    <w:name w:val="SSEC 5级序号 字符"/>
    <w:basedOn w:val="64"/>
    <w:link w:val="70"/>
    <w:qFormat/>
    <w:uiPriority w:val="0"/>
    <w:rPr>
      <w:rFonts w:ascii="宋体" w:hAnsi="宋体" w:eastAsia="宋体"/>
      <w:sz w:val="24"/>
      <w:szCs w:val="24"/>
    </w:rPr>
  </w:style>
  <w:style w:type="paragraph" w:customStyle="1" w:styleId="74">
    <w:name w:val="SSEC 7级序号"/>
    <w:basedOn w:val="63"/>
    <w:link w:val="76"/>
    <w:qFormat/>
    <w:uiPriority w:val="0"/>
    <w:pPr>
      <w:numPr>
        <w:ilvl w:val="6"/>
      </w:numPr>
    </w:pPr>
  </w:style>
  <w:style w:type="character" w:customStyle="1" w:styleId="75">
    <w:name w:val="SSEC 6级序号 字符"/>
    <w:basedOn w:val="73"/>
    <w:link w:val="72"/>
    <w:qFormat/>
    <w:uiPriority w:val="0"/>
    <w:rPr>
      <w:rFonts w:ascii="宋体" w:hAnsi="宋体" w:eastAsia="宋体"/>
      <w:sz w:val="24"/>
      <w:szCs w:val="24"/>
    </w:rPr>
  </w:style>
  <w:style w:type="character" w:customStyle="1" w:styleId="76">
    <w:name w:val="SSEC 7级序号 字符"/>
    <w:basedOn w:val="75"/>
    <w:link w:val="74"/>
    <w:qFormat/>
    <w:uiPriority w:val="0"/>
    <w:rPr>
      <w:rFonts w:ascii="宋体" w:hAnsi="宋体" w:eastAsia="宋体"/>
      <w:sz w:val="24"/>
      <w:szCs w:val="24"/>
    </w:rPr>
  </w:style>
  <w:style w:type="character" w:customStyle="1" w:styleId="77">
    <w:name w:val="批注框文本 字符"/>
    <w:basedOn w:val="26"/>
    <w:link w:val="1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8">
    <w:name w:val="批注文字 字符"/>
    <w:basedOn w:val="26"/>
    <w:link w:val="13"/>
    <w:semiHidden/>
    <w:qFormat/>
    <w:uiPriority w:val="0"/>
  </w:style>
  <w:style w:type="character" w:customStyle="1" w:styleId="79">
    <w:name w:val="批注主题 字符"/>
    <w:basedOn w:val="78"/>
    <w:link w:val="23"/>
    <w:semiHidden/>
    <w:qFormat/>
    <w:uiPriority w:val="99"/>
    <w:rPr>
      <w:b/>
      <w:bCs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13989E510CC474A862876A387D6F14A" ma:contentTypeVersion="1" ma:contentTypeDescription="新建文档。" ma:contentTypeScope="" ma:versionID="9481bbee652bab56d8878f23ff1a8b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666F8-EBE8-4CC1-A36B-C7B9E68AB401}"/>
</file>

<file path=customXml/itemProps2.xml><?xml version="1.0" encoding="utf-8"?>
<ds:datastoreItem xmlns:ds="http://schemas.openxmlformats.org/officeDocument/2006/customXml" ds:itemID="{12803420-3559-45AD-AE55-6C90B13C22C4}"/>
</file>

<file path=customXml/itemProps3.xml><?xml version="1.0" encoding="utf-8"?>
<ds:datastoreItem xmlns:ds="http://schemas.openxmlformats.org/officeDocument/2006/customXml" ds:itemID="{CF00D2F5-B65B-4E01-92C9-F1EC63BE1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578</Characters>
  <Lines>4</Lines>
  <Paragraphs>1</Paragraphs>
  <TotalTime>1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王银苹</cp:lastModifiedBy>
  <cp:revision>7</cp:revision>
  <cp:lastPrinted>2016-11-15T01:48:00Z</cp:lastPrinted>
  <dcterms:created xsi:type="dcterms:W3CDTF">2021-01-12T07:04:00Z</dcterms:created>
  <dcterms:modified xsi:type="dcterms:W3CDTF">2026-06-23T00:13:42Z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88E9231276E9497F87E2D697398CE5F5_12</vt:lpwstr>
  </property>
  <property fmtid="{D5CDD505-2E9C-101B-9397-08002B2CF9AE}" pid="4" name="KSOTemplateDocerSaveRecord">
    <vt:lpwstr>eyJoZGlkIjoiYzk3NmMzZGRlOGEwNTkwYjUyMjRiOTkyNTlhZjA5ZWYiLCJ1c2VySWQiOiIxMTQyMjI5MSJ9</vt:lpwstr>
  </property>
  <property fmtid="{D5CDD505-2E9C-101B-9397-08002B2CF9AE}" pid="5" name="ContentTypeId">
    <vt:lpwstr>0x010100313989E510CC474A862876A387D6F14A</vt:lpwstr>
  </property>
</Properties>
</file>