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  <w:t>1 环境保护设施设计、施工和验收过程简况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1.1 设计简况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项目环境保护设施的设计在油藏、钻井等设计方案中有考虑。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  <w:lang w:eastAsia="zh-CN"/>
        </w:rPr>
        <w:t>哈浅2-斜1等6口探井项目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新钻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探井1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口（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排6-平19</w:t>
      </w:r>
      <w:r>
        <w:rPr>
          <w:rFonts w:hint="default" w:ascii="Times New Roman" w:hAnsi="Times New Roman" w:cs="Times New Roman"/>
          <w:color w:val="auto"/>
          <w:kern w:val="0"/>
          <w:sz w:val="24"/>
          <w:szCs w:val="24"/>
        </w:rPr>
        <w:t>）完钻后进行试油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。经调查，具体环境保护设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措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施有对洒水降尘、泥浆不落地、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选用符合国家标准的油品、物资加盖篷布，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使用低噪声施工设备以及为施工过程设计的相应生态保护措施等，环评时的环境保护投资概算为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2452.3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万元，实际投资</w:t>
      </w:r>
      <w:r>
        <w:rPr>
          <w:rFonts w:hint="eastAsia" w:ascii="Times New Roman" w:hAnsi="Times New Roman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835.1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1.2 施工简况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建设单位要求施工单位严格按照合同中要求，在确保环境保护设施的建设进度和资金的保障前提下，严格落实环境影响报告表及“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克环函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〔202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〕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48</w:t>
      </w: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号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”文中提出的生态保护工程和污染防治措施。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1.3 验收过程简况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contextualSpacing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（1）2022年2月，森诺科技有限公司编制《哈浅2-斜1等6口探井项目环境影响报告表》。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contextualSpacing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（2）2022年3月23日，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克拉玛依市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生态环境局以“克环函〔2022〕48号”文予以批复。</w:t>
      </w:r>
    </w:p>
    <w:p>
      <w:pPr>
        <w:pStyle w:val="89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contextualSpacing/>
        <w:textAlignment w:val="auto"/>
        <w:rPr>
          <w:rFonts w:hint="default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（3）项目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新钻1口探井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排6-平19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。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2022年9月15日开钻，2022年10月4日完钻，完钻后进入试油，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实际建设内容不存在“重大变动”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钻井工程施工单位：胜利油田胜华实业有限责任公司。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Times New Roman" w:hAnsi="Times New Roman" w:eastAsia="宋体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建设单位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在中国石化胜利油田网站（http://slof.sinopec.com/slof/csr/hjbh/）对该工程的竣工日期进行了网上公示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2022年10月9日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向公众初步公示本项目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试油（调试）开始日期</w:t>
      </w:r>
      <w:bookmarkStart w:id="1" w:name="_GoBack"/>
      <w:bookmarkEnd w:id="1"/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2023年11月6日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委托我公司承担本项目竣工环境保护设施验收调查报告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的编制工作；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月，验收调查组对本项目进行了调查工作，并制定了验收监测方案；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（7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日～202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日，开展了项目环境验收监测工作；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（8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）202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月，完成本项目竣工环境保护设施验收调查</w:t>
      </w:r>
      <w:r>
        <w:rPr>
          <w:rFonts w:hint="default" w:ascii="Times New Roman" w:hAnsi="Times New Roman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表</w:t>
      </w:r>
      <w: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的编制工作。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  <w:t>2 信息公开和公众意见反馈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2.1 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日，建设单位对该工程的竣工日期进行了网上公示（http：//slof.sinopec.com/slof/csr/），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2022年10月9日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向公众初步公示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试油（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调试</w:t>
      </w:r>
      <w:r>
        <w:rPr>
          <w:rFonts w:hint="eastAsia" w:ascii="Times New Roman" w:hAnsi="Times New Roman" w:cs="Times New Roman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）开始日期</w:t>
      </w:r>
      <w:r>
        <w:rPr>
          <w:rFonts w:hint="default" w:ascii="Times New Roman" w:hAnsi="Times New Roman" w:cs="Times New Roman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2.2 公众参与渠道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根据本项目特点和实际建设情况，建设单位采用电话（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金云鹏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，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15288884143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）和网站回复的方式收集公众意见和建议。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2.3 公众意见处理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建设单位承诺会严格记录公众反馈意见或投诉、收到时间、渠道以及反馈或投诉的内容，并及时处理或解决公众意见，给出采纳与否的情况说明。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本项目建设过程、验收调查期间未收到公众意见或投诉，表明公众支持该项目的建设和运营。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30"/>
          <w:szCs w:val="30"/>
        </w:rPr>
        <w:t>3 其他环境措施的落实情况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3.1 制度措施落实情况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3.1.1 制度措施落实情况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环境保护组织机构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0" w:name="_Toc10179"/>
      <w:r>
        <w:rPr>
          <w:rFonts w:hint="default" w:ascii="Times New Roman" w:hAnsi="Times New Roman" w:cs="Times New Roman"/>
          <w:sz w:val="24"/>
          <w:szCs w:val="24"/>
        </w:rPr>
        <w:t>中石化新疆新春石油开发有限责任公司成立有安全（QHSE）管理督查部，全面负责公司及各部门环境保护监督与管理工作，制定有《环境保护管理实施细则》、《污染防治设施运行管理细则》等规章制度。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从现场调查的情况看，项目所在管理区的工作纪律都比较严明，工作人员持证上岗，制定了巡检制度，有专人对各设备的工作状态进行检查。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环保设施运行调查，维护情况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为了确保各项设施的有效运行，</w:t>
      </w: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中石化新疆新春石油开发有限责任公司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制定了各类设备操作规程、设备运转记录、保养记录。操作人员根据各项制度进行设备检修和保养，通过巡查等方式及时发现该项目设施运行中出现的问题，通过公司领导由生产调度会安排解决问题，并严格督察解决的结果，以确保环保设施的正常运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3.1.2 环境风险防范措施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为了提高对重大事故和险情的应急救援处理能力，确保在发生事故时，采取有效措施，避免或减少环境污染，应建立事故应急救援体系，制定并不断完善了各种事故发生后详细的应急预案。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中石化新疆新春石油开发有限责任公司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对有可能发生泄漏的生产作业活动，编制了突发环境事件应急预案，配备了控制污染的应急设备并保证其随时处于可以使用的状态；对从事可能发生泄漏的生产作业活动的职工，进行了应急培训，定期组织演练。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  <w:lang w:bidi="ar"/>
        </w:rPr>
      </w:pPr>
      <w:r>
        <w:rPr>
          <w:rFonts w:hint="default" w:ascii="Times New Roman" w:hAnsi="Times New Roman" w:cs="Times New Roman"/>
          <w:sz w:val="24"/>
          <w:szCs w:val="24"/>
          <w:lang w:bidi="ar"/>
        </w:rPr>
        <w:t>钻井施工单位钻井期间严格执行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ar"/>
        </w:rPr>
        <w:t>《胜利油田钻井井控工作细则》</w:t>
      </w:r>
      <w:r>
        <w:rPr>
          <w:rFonts w:hint="default" w:ascii="Times New Roman" w:hAnsi="Times New Roman" w:cs="Times New Roman"/>
          <w:sz w:val="24"/>
          <w:szCs w:val="24"/>
          <w:lang w:bidi="ar"/>
        </w:rPr>
        <w:t>和钻井队突发事件应急处置方案，</w:t>
      </w:r>
      <w:r>
        <w:rPr>
          <w:rFonts w:hint="default" w:ascii="Times New Roman" w:hAnsi="Times New Roman" w:cs="Times New Roman"/>
          <w:sz w:val="24"/>
          <w:szCs w:val="24"/>
          <w:lang w:val="en-US" w:eastAsia="zh-CN" w:bidi="ar"/>
        </w:rPr>
        <w:t>井控主要措施按《石油天然气钻井井控技术规范》（GB/T31033-2014）、《钻井一级井控技术》（Q/SH1020 1160-2017）等有关井控标准及《中国石化井控管理规定》（中国石化油[2015]374号）、《胜利油田分公司钻井井控管理实施细则》（胜油公司发[2017]57号）等相关要求执行。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bidi="ar"/>
        </w:rPr>
        <w:t>井口安装防止井喷的井控装置，放喷管线接出井场，井队定期进行防喷演习，在井场周围设置警示标志和风向标，设置明显的禁止烟火标志，井场钻井设备及电器设备、照明均符合防火防爆的安全要求；钻井过程中未发生井喷、火灾、塌陷、泄漏等突发环境事件。项目风险管控措施安全有效，</w:t>
      </w:r>
      <w:r>
        <w:rPr>
          <w:rFonts w:hint="default" w:ascii="Times New Roman" w:hAnsi="Times New Roman" w:cs="Times New Roman"/>
          <w:sz w:val="24"/>
          <w:szCs w:val="24"/>
        </w:rPr>
        <w:t>钻井期间未发生井喷及泄漏事件。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中石化新疆新春石油开发有限责任公司</w:t>
      </w:r>
      <w:r>
        <w:rPr>
          <w:rFonts w:hint="default" w:ascii="Times New Roman" w:hAnsi="Times New Roman" w:cs="Times New Roman"/>
          <w:sz w:val="24"/>
          <w:szCs w:val="24"/>
        </w:rPr>
        <w:t>编</w:t>
      </w:r>
      <w:r>
        <w:rPr>
          <w:rFonts w:hint="default" w:ascii="Times New Roman" w:hAnsi="Times New Roman" w:eastAsia="宋体" w:cs="Times New Roman"/>
          <w:sz w:val="24"/>
          <w:szCs w:val="24"/>
        </w:rPr>
        <w:t>制了《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新春公司</w:t>
      </w:r>
      <w:r>
        <w:rPr>
          <w:rFonts w:hint="default" w:ascii="Times New Roman" w:hAnsi="Times New Roman" w:eastAsia="宋体" w:cs="Times New Roman"/>
          <w:sz w:val="24"/>
          <w:szCs w:val="24"/>
        </w:rPr>
        <w:t>突发环境事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件</w:t>
      </w:r>
      <w:r>
        <w:rPr>
          <w:rFonts w:hint="default" w:ascii="Times New Roman" w:hAnsi="Times New Roman" w:eastAsia="宋体" w:cs="Times New Roman"/>
          <w:sz w:val="24"/>
          <w:szCs w:val="24"/>
        </w:rPr>
        <w:t>应急预案》，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至验收调查期间未发生油气泄漏污染事故。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3.1.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 xml:space="preserve"> 生态环境监测和调查计划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本工程钻井产生的废气和噪声随施工结束而逐渐消失，废水和固体废物已按环评及批复要求进行处理。本次竣工环境保护验收过程中进行了废气、土壤及噪声监测。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除此外不需要开展其他生态环境监测</w:t>
      </w:r>
      <w:r>
        <w:rPr>
          <w:rFonts w:hint="default" w:ascii="Times New Roman" w:hAnsi="Times New Roman" w:cs="Times New Roman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3.2 施工期环境保护措施落实情况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1）生态环境保护措施和对策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1）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钻井采用泥浆不落地工艺，泥浆循环使用，钻井岩屑及剩余泥浆交由有资质单位处置，达标后综合利用，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井下作业废液排入井场方罐，拉运至春风一号联合站，现场未出现乱挖、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乱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堆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、乱放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/>
        </w:rPr>
        <w:t>等情况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建设单位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已办理征地手续，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项目车辆按固定线路行驶，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道路依托油区已建道路，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未随意开设便道，施工作业区域严格控制在征地范围内。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宋体" w:cs="Times New Roman"/>
          <w:kern w:val="0"/>
          <w:sz w:val="24"/>
          <w:szCs w:val="24"/>
          <w:lang w:val="en-US" w:eastAsia="zh-CN"/>
        </w:rPr>
        <w:t>进场道路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施工作业宽度控制在7m，管沟开挖，分层开挖，分层回填，利于植被的恢复。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</w:rPr>
        <w:t>施工期受到车辆、机械破坏的地方已及时平整恢复。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2）大气环境保护措施和对策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1）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钻井期间定期对设备进行维护，并使用合格的油品；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2）未在大风天气开展产生扬尘的施工作业；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3）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施工车辆按规定路线行驶；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  <w:t>4）井场洒水降尘、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物资加盖蓬布；对大气环境的影响随施工的结束而逐渐消失。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 w:val="24"/>
          <w:szCs w:val="24"/>
        </w:rPr>
        <w:t>3）水环境保护措施和对策</w:t>
      </w:r>
    </w:p>
    <w:p>
      <w:pPr>
        <w:pStyle w:val="8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1）井下作业废液排入井场方罐，拉运春风一号联合站处理。</w:t>
      </w:r>
    </w:p>
    <w:p>
      <w:pPr>
        <w:pStyle w:val="8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2）钻井队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依托128团生活基地，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生活污水进入</w:t>
      </w:r>
      <w:r>
        <w:rPr>
          <w:rFonts w:hint="eastAsia" w:ascii="Times New Roman" w:hAnsi="Times New Roman" w:cs="Times New Roman"/>
          <w:color w:val="auto"/>
          <w:kern w:val="0"/>
          <w:sz w:val="24"/>
          <w:szCs w:val="24"/>
          <w:lang w:val="en-US" w:eastAsia="zh-CN"/>
        </w:rPr>
        <w:t>依托生活基地现有设施。</w:t>
      </w:r>
    </w:p>
    <w:p>
      <w:pPr>
        <w:pStyle w:val="8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</w:rPr>
        <w:t>3）采用下套管注水泥方式进行了固井，保护地下水层。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（4）声环境保护措施和对策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1）选用低噪声设备，施工设备定期检查维修；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2）施工人员配备耳罩、耳塞等个人防护措施。施工期噪声，施工期噪声影响随施工的结束而消失。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（5）固体废物处置措施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1）使用水基泥浆，钻井采用泥浆不落地工艺，钻井产生的岩屑经泥浆不落地装置收集后，分别交由山东奥友环保工程有限责任公司乌苏分公司处置，</w:t>
      </w:r>
      <w:r>
        <w:rPr>
          <w:rFonts w:hint="default" w:ascii="Times New Roman" w:hAnsi="Times New Roman" w:cs="Times New Roman"/>
          <w:sz w:val="24"/>
          <w:szCs w:val="24"/>
        </w:rPr>
        <w:t>现场不存在钻井固废随意丢弃的现象；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zCs w:val="24"/>
          <w:lang w:val="en-US" w:eastAsia="zh-CN" w:bidi="ar-SA"/>
        </w:rPr>
        <w:t>生活垃圾依托生活基地现有设施。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1"/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kern w:val="0"/>
          <w:sz w:val="28"/>
          <w:szCs w:val="28"/>
        </w:rPr>
        <w:t>3.3 配套措施落实情况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3.3.1 区域消减及淘汰落后产能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本项目不涉及。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3.3.2 防护距离控制及居民搬迁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本项目不涉及。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2"/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kern w:val="0"/>
          <w:sz w:val="24"/>
          <w:szCs w:val="24"/>
        </w:rPr>
        <w:t>3.3.3 其他措施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本项目不涉及区域环境整治、相关外围工程建设等措施。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b/>
          <w:bCs/>
          <w:kern w:val="0"/>
          <w:sz w:val="28"/>
          <w:szCs w:val="28"/>
        </w:rPr>
        <w:t>4 整改工作情况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Times New Roman" w:hAnsi="Times New Roman" w:cs="Times New Roman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kern w:val="0"/>
          <w:sz w:val="24"/>
          <w:szCs w:val="24"/>
        </w:rPr>
        <w:t>本项目不需要整改。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outlineLvl w:val="0"/>
        <w:rPr>
          <w:rFonts w:hint="default" w:ascii="Times New Roman" w:hAnsi="Times New Roman" w:cs="Times New Roman" w:eastAsiaTheme="majorEastAsia"/>
          <w:b/>
          <w:bCs/>
          <w:kern w:val="0"/>
          <w:sz w:val="28"/>
          <w:szCs w:val="28"/>
        </w:rPr>
      </w:pPr>
      <w:r>
        <w:rPr>
          <w:rFonts w:hint="default" w:ascii="Times New Roman" w:hAnsi="Times New Roman" w:cs="Times New Roman" w:eastAsiaTheme="majorEastAsia"/>
          <w:b/>
          <w:bCs/>
          <w:kern w:val="0"/>
          <w:sz w:val="28"/>
          <w:szCs w:val="28"/>
        </w:rPr>
        <w:t>5 建议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</w:rPr>
      </w:pPr>
      <w:r>
        <w:rPr>
          <w:rFonts w:hint="default" w:ascii="Times New Roman" w:hAnsi="Times New Roman" w:cs="Times New Roman"/>
        </w:rPr>
        <w:t>进一步加强环境管理工作，继续健全和完善各类环保规章制度、HSSE管理体系；及时修订突发环境事件应急预案，并按照应急预案要求，定期进行演练，从而不断提高污染防治和环境风险防范水平，确保项目环境安全</w:t>
      </w:r>
      <w:r>
        <w:rPr>
          <w:rFonts w:hint="default" w:ascii="Times New Roman" w:hAnsi="Times New Roman" w:cs="Times New Roman" w:eastAsiaTheme="minorEastAsia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firstLine="480"/>
        <w:textAlignment w:val="auto"/>
        <w:rPr>
          <w:rFonts w:hint="default" w:ascii="Times New Roman" w:hAnsi="Times New Roman" w:cs="Times New Roman" w:eastAsiaTheme="minorEastAsia"/>
          <w:lang w:val="en-US" w:eastAsia="zh-CN"/>
        </w:rPr>
      </w:pPr>
    </w:p>
    <w:sectPr>
      <w:footerReference r:id="rId4" w:type="default"/>
      <w:headerReference r:id="rId3" w:type="even"/>
      <w:pgSz w:w="11906" w:h="16838"/>
      <w:pgMar w:top="1440" w:right="1797" w:bottom="1304" w:left="1797" w:header="102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80884198"/>
      <w:docPartObj>
        <w:docPartGallery w:val="autotext"/>
      </w:docPartObj>
    </w:sdtPr>
    <w:sdtContent>
      <w:p>
        <w:pPr>
          <w:pStyle w:val="21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2"/>
    </w:pPr>
    <w:r>
      <w:fldChar w:fldCharType="begin"/>
    </w:r>
    <w:r>
      <w:instrText xml:space="preserve"> STYLEREF  "标题 1" \n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  <w:r>
      <w:fldChar w:fldCharType="begin"/>
    </w:r>
    <w:r>
      <w:instrText xml:space="preserve"> STYLEREF  "标题 1"  \* MERGEFORMAT </w:instrText>
    </w:r>
    <w:r>
      <w:fldChar w:fldCharType="separate"/>
    </w:r>
    <w:r>
      <w:rPr>
        <w:b/>
      </w:rPr>
      <w:t>错误！文档中没有指定样式的文字。</w:t>
    </w:r>
    <w:r>
      <w:fldChar w:fldCharType="end"/>
    </w:r>
    <w:r>
      <w:ptab w:relativeTo="margin" w:alignment="center" w:leader="none"/>
    </w:r>
    <w:r>
      <w:ptab w:relativeTo="margin" w:alignment="right" w:leader="none"/>
    </w:r>
    <w:r>
      <w:fldChar w:fldCharType="begin"/>
    </w:r>
    <w:r>
      <w:instrText xml:space="preserve"> REF 项目名称 \h </w:instrText>
    </w:r>
    <w:r>
      <w:fldChar w:fldCharType="separate"/>
    </w:r>
    <w:r>
      <w:rPr>
        <w:rFonts w:hint="eastAsia"/>
        <w:b/>
        <w:bCs/>
      </w:rPr>
      <w:t>错误!未找到引用源。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123DC"/>
    <w:multiLevelType w:val="multilevel"/>
    <w:tmpl w:val="16C123DC"/>
    <w:lvl w:ilvl="0" w:tentative="0">
      <w:start w:val="1"/>
      <w:numFmt w:val="decimal"/>
      <w:pStyle w:val="45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F006C0E"/>
    <w:multiLevelType w:val="multilevel"/>
    <w:tmpl w:val="4F006C0E"/>
    <w:lvl w:ilvl="0" w:tentative="0">
      <w:start w:val="1"/>
      <w:numFmt w:val="decimal"/>
      <w:pStyle w:val="56"/>
      <w:suff w:val="nothing"/>
      <w:lvlText w:val="附件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39548E"/>
    <w:multiLevelType w:val="multilevel"/>
    <w:tmpl w:val="5839548E"/>
    <w:lvl w:ilvl="0" w:tentative="0">
      <w:start w:val="1"/>
      <w:numFmt w:val="decimal"/>
      <w:pStyle w:val="3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5"/>
      <w:suff w:val="space"/>
      <w:lvlText w:val="%1.%2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6"/>
      <w:suff w:val="space"/>
      <w:lvlText w:val="%1.%2.%3"/>
      <w:lvlJc w:val="left"/>
      <w:pPr>
        <w:ind w:left="284" w:firstLine="0"/>
      </w:pPr>
      <w:rPr>
        <w:rFonts w:hint="eastAsia"/>
      </w:rPr>
    </w:lvl>
    <w:lvl w:ilvl="3" w:tentative="0">
      <w:start w:val="1"/>
      <w:numFmt w:val="decimal"/>
      <w:pStyle w:val="7"/>
      <w:suff w:val="space"/>
      <w:lvlText w:val="%1.%2.%3.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pStyle w:val="8"/>
      <w:suff w:val="nothing"/>
      <w:lvlText w:val="%5）"/>
      <w:lvlJc w:val="left"/>
      <w:pPr>
        <w:ind w:left="0" w:firstLine="400"/>
      </w:pPr>
      <w:rPr>
        <w:rFonts w:hint="eastAsia"/>
      </w:rPr>
    </w:lvl>
    <w:lvl w:ilvl="5" w:tentative="0">
      <w:start w:val="1"/>
      <w:numFmt w:val="decimal"/>
      <w:pStyle w:val="9"/>
      <w:suff w:val="nothing"/>
      <w:lvlText w:val="（%6）"/>
      <w:lvlJc w:val="left"/>
      <w:pPr>
        <w:ind w:left="0" w:firstLine="420"/>
      </w:pPr>
      <w:rPr>
        <w:rFonts w:hint="eastAsia"/>
      </w:rPr>
    </w:lvl>
    <w:lvl w:ilvl="6" w:tentative="0">
      <w:start w:val="1"/>
      <w:numFmt w:val="decimalEnclosedCircle"/>
      <w:pStyle w:val="10"/>
      <w:suff w:val="nothing"/>
      <w:lvlText w:val="%7"/>
      <w:lvlJc w:val="left"/>
      <w:pPr>
        <w:ind w:left="0" w:firstLine="40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7" w:tentative="0">
      <w:start w:val="1"/>
      <w:numFmt w:val="lowerLetter"/>
      <w:pStyle w:val="11"/>
      <w:suff w:val="nothing"/>
      <w:lvlText w:val="%8."/>
      <w:lvlJc w:val="left"/>
      <w:pPr>
        <w:ind w:left="0" w:firstLine="400"/>
      </w:pPr>
      <w:rPr>
        <w:rFonts w:hint="eastAsia"/>
      </w:rPr>
    </w:lvl>
    <w:lvl w:ilvl="8" w:tentative="0">
      <w:start w:val="1"/>
      <w:numFmt w:val="lowerRoman"/>
      <w:pStyle w:val="12"/>
      <w:suff w:val="nothing"/>
      <w:lvlText w:val="%9."/>
      <w:lvlJc w:val="left"/>
      <w:pPr>
        <w:ind w:left="0" w:firstLine="400"/>
      </w:pPr>
      <w:rPr>
        <w:rFonts w:hint="eastAsia"/>
      </w:rPr>
    </w:lvl>
  </w:abstractNum>
  <w:abstractNum w:abstractNumId="3">
    <w:nsid w:val="699B31E6"/>
    <w:multiLevelType w:val="multilevel"/>
    <w:tmpl w:val="699B31E6"/>
    <w:lvl w:ilvl="0" w:tentative="0">
      <w:start w:val="1"/>
      <w:numFmt w:val="decimal"/>
      <w:pStyle w:val="61"/>
      <w:suff w:val="nothing"/>
      <w:lvlText w:val="附图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1B21497"/>
    <w:multiLevelType w:val="multilevel"/>
    <w:tmpl w:val="71B21497"/>
    <w:lvl w:ilvl="0" w:tentative="0">
      <w:start w:val="1"/>
      <w:numFmt w:val="decimal"/>
      <w:pStyle w:val="65"/>
      <w:isLgl/>
      <w:suff w:val="nothing"/>
      <w:lvlText w:val="（%1）"/>
      <w:lvlJc w:val="left"/>
      <w:pPr>
        <w:ind w:left="0" w:firstLine="476"/>
      </w:pPr>
      <w:rPr>
        <w:rFonts w:hint="eastAsia" w:ascii="宋体" w:eastAsia="宋体"/>
      </w:rPr>
    </w:lvl>
    <w:lvl w:ilvl="1" w:tentative="0">
      <w:start w:val="1"/>
      <w:numFmt w:val="decimalEnclosedCircle"/>
      <w:pStyle w:val="67"/>
      <w:isLgl/>
      <w:suff w:val="nothing"/>
      <w:lvlText w:val="%2）"/>
      <w:lvlJc w:val="left"/>
      <w:pPr>
        <w:ind w:left="0" w:firstLine="476"/>
      </w:pPr>
      <w:rPr>
        <w:rFonts w:hint="eastAsia" w:ascii="宋体" w:eastAsia="宋体"/>
      </w:rPr>
    </w:lvl>
    <w:lvl w:ilvl="2" w:tentative="0">
      <w:start w:val="1"/>
      <w:numFmt w:val="decimalEnclosedCircle"/>
      <w:pStyle w:val="68"/>
      <w:suff w:val="nothing"/>
      <w:lvlText w:val="%3"/>
      <w:lvlJc w:val="left"/>
      <w:pPr>
        <w:ind w:left="0" w:firstLine="476"/>
      </w:pPr>
      <w:rPr>
        <w:rFonts w:hint="eastAsia" w:ascii="宋体" w:eastAsia="宋体"/>
      </w:rPr>
    </w:lvl>
    <w:lvl w:ilvl="3" w:tentative="0">
      <w:start w:val="1"/>
      <w:numFmt w:val="lowerLetter"/>
      <w:pStyle w:val="70"/>
      <w:suff w:val="nothing"/>
      <w:lvlText w:val="%4."/>
      <w:lvlJc w:val="left"/>
      <w:pPr>
        <w:ind w:left="0" w:firstLine="476"/>
      </w:pPr>
      <w:rPr>
        <w:rFonts w:hint="eastAsia" w:ascii="宋体" w:eastAsia="宋体"/>
      </w:rPr>
    </w:lvl>
    <w:lvl w:ilvl="4" w:tentative="0">
      <w:start w:val="1"/>
      <w:numFmt w:val="upperRoman"/>
      <w:pStyle w:val="72"/>
      <w:suff w:val="nothing"/>
      <w:lvlText w:val="%5."/>
      <w:lvlJc w:val="left"/>
      <w:pPr>
        <w:ind w:left="0" w:firstLine="476"/>
      </w:pPr>
      <w:rPr>
        <w:rFonts w:hint="eastAsia" w:ascii="宋体" w:eastAsia="宋体"/>
      </w:rPr>
    </w:lvl>
    <w:lvl w:ilvl="5" w:tentative="0">
      <w:start w:val="1"/>
      <w:numFmt w:val="lowerRoman"/>
      <w:pStyle w:val="74"/>
      <w:suff w:val="nothing"/>
      <w:lvlText w:val="%6."/>
      <w:lvlJc w:val="left"/>
      <w:pPr>
        <w:ind w:left="0" w:firstLine="476"/>
      </w:pPr>
      <w:rPr>
        <w:rFonts w:hint="eastAsia" w:ascii="宋体" w:eastAsia="宋体"/>
      </w:rPr>
    </w:lvl>
    <w:lvl w:ilvl="6" w:tentative="0">
      <w:start w:val="1"/>
      <w:numFmt w:val="ordinal"/>
      <w:pStyle w:val="76"/>
      <w:suff w:val="nothing"/>
      <w:lvlText w:val="%7."/>
      <w:lvlJc w:val="left"/>
      <w:pPr>
        <w:ind w:left="0" w:firstLine="476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0" w:firstLine="476"/>
      </w:pPr>
      <w:rPr>
        <w:rFonts w:hint="eastAsia"/>
      </w:rPr>
    </w:lvl>
  </w:abstractNum>
  <w:abstractNum w:abstractNumId="5">
    <w:nsid w:val="7E752ED4"/>
    <w:multiLevelType w:val="multilevel"/>
    <w:tmpl w:val="7E752ED4"/>
    <w:lvl w:ilvl="0" w:tentative="0">
      <w:start w:val="1"/>
      <w:numFmt w:val="decimal"/>
      <w:pStyle w:val="62"/>
      <w:suff w:val="nothing"/>
      <w:lvlText w:val="附表%1"/>
      <w:lvlJc w:val="left"/>
      <w:pPr>
        <w:ind w:left="0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hideSpellingError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formatting="1" w:enforcement="0"/>
  <w:styleLockTheme/>
  <w:styleLockQFSet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2Mjg5Mjk5NDRiNDE5ODk5NjgwYjdiMDU4M2U1OTgifQ=="/>
  </w:docVars>
  <w:rsids>
    <w:rsidRoot w:val="00161473"/>
    <w:rsid w:val="00007F23"/>
    <w:rsid w:val="00014172"/>
    <w:rsid w:val="00017556"/>
    <w:rsid w:val="00025056"/>
    <w:rsid w:val="00030BA0"/>
    <w:rsid w:val="00031B1F"/>
    <w:rsid w:val="000436FD"/>
    <w:rsid w:val="0006067B"/>
    <w:rsid w:val="00063685"/>
    <w:rsid w:val="00070FC5"/>
    <w:rsid w:val="000754F8"/>
    <w:rsid w:val="000829AD"/>
    <w:rsid w:val="00096C4A"/>
    <w:rsid w:val="000A2F4A"/>
    <w:rsid w:val="000A3F65"/>
    <w:rsid w:val="000B1BCD"/>
    <w:rsid w:val="000C0487"/>
    <w:rsid w:val="000C1C9D"/>
    <w:rsid w:val="000C38CF"/>
    <w:rsid w:val="000E0555"/>
    <w:rsid w:val="000E7B67"/>
    <w:rsid w:val="00102495"/>
    <w:rsid w:val="00107CC7"/>
    <w:rsid w:val="001241FC"/>
    <w:rsid w:val="001338BE"/>
    <w:rsid w:val="00141E5B"/>
    <w:rsid w:val="00146280"/>
    <w:rsid w:val="00152FD5"/>
    <w:rsid w:val="00153509"/>
    <w:rsid w:val="00161473"/>
    <w:rsid w:val="00171B32"/>
    <w:rsid w:val="001A0804"/>
    <w:rsid w:val="001B0479"/>
    <w:rsid w:val="001C7667"/>
    <w:rsid w:val="001D04A1"/>
    <w:rsid w:val="001D1F41"/>
    <w:rsid w:val="002020A7"/>
    <w:rsid w:val="0021386B"/>
    <w:rsid w:val="002141DA"/>
    <w:rsid w:val="0021632B"/>
    <w:rsid w:val="00220B61"/>
    <w:rsid w:val="00234C88"/>
    <w:rsid w:val="00254F9D"/>
    <w:rsid w:val="00257200"/>
    <w:rsid w:val="002666F7"/>
    <w:rsid w:val="002754BD"/>
    <w:rsid w:val="00282CB2"/>
    <w:rsid w:val="00292155"/>
    <w:rsid w:val="002A0987"/>
    <w:rsid w:val="002B5257"/>
    <w:rsid w:val="002D34C1"/>
    <w:rsid w:val="003009B9"/>
    <w:rsid w:val="00314452"/>
    <w:rsid w:val="00334B0A"/>
    <w:rsid w:val="00351631"/>
    <w:rsid w:val="00376D56"/>
    <w:rsid w:val="003863E6"/>
    <w:rsid w:val="003910C3"/>
    <w:rsid w:val="00392EF4"/>
    <w:rsid w:val="003975A5"/>
    <w:rsid w:val="003A5DFA"/>
    <w:rsid w:val="003D0084"/>
    <w:rsid w:val="004030AE"/>
    <w:rsid w:val="00420BF0"/>
    <w:rsid w:val="00421602"/>
    <w:rsid w:val="00423B09"/>
    <w:rsid w:val="0043478E"/>
    <w:rsid w:val="00446645"/>
    <w:rsid w:val="00480A23"/>
    <w:rsid w:val="004A3D1F"/>
    <w:rsid w:val="004A63EB"/>
    <w:rsid w:val="004B658C"/>
    <w:rsid w:val="00502A13"/>
    <w:rsid w:val="00505428"/>
    <w:rsid w:val="00510231"/>
    <w:rsid w:val="005120AA"/>
    <w:rsid w:val="00516748"/>
    <w:rsid w:val="005243C1"/>
    <w:rsid w:val="00534AE9"/>
    <w:rsid w:val="00560959"/>
    <w:rsid w:val="00565E3B"/>
    <w:rsid w:val="005C0002"/>
    <w:rsid w:val="005C2BCB"/>
    <w:rsid w:val="005D025A"/>
    <w:rsid w:val="005D65A1"/>
    <w:rsid w:val="005E60EC"/>
    <w:rsid w:val="005F6FFE"/>
    <w:rsid w:val="005F7CAD"/>
    <w:rsid w:val="0060308B"/>
    <w:rsid w:val="00604D37"/>
    <w:rsid w:val="0061182F"/>
    <w:rsid w:val="00644066"/>
    <w:rsid w:val="00650114"/>
    <w:rsid w:val="0065496C"/>
    <w:rsid w:val="00657F8B"/>
    <w:rsid w:val="00662816"/>
    <w:rsid w:val="00674425"/>
    <w:rsid w:val="006746D0"/>
    <w:rsid w:val="006A097F"/>
    <w:rsid w:val="006A5F62"/>
    <w:rsid w:val="006E2C56"/>
    <w:rsid w:val="006F1FD5"/>
    <w:rsid w:val="006F7E81"/>
    <w:rsid w:val="007333A8"/>
    <w:rsid w:val="00740BBA"/>
    <w:rsid w:val="00751CC4"/>
    <w:rsid w:val="00755356"/>
    <w:rsid w:val="00775754"/>
    <w:rsid w:val="0077679E"/>
    <w:rsid w:val="00783235"/>
    <w:rsid w:val="00785E71"/>
    <w:rsid w:val="00787942"/>
    <w:rsid w:val="007C363E"/>
    <w:rsid w:val="007C5174"/>
    <w:rsid w:val="007E10A6"/>
    <w:rsid w:val="007E1735"/>
    <w:rsid w:val="007E2DA4"/>
    <w:rsid w:val="007E4404"/>
    <w:rsid w:val="00807F77"/>
    <w:rsid w:val="008124B3"/>
    <w:rsid w:val="008416C2"/>
    <w:rsid w:val="008444F0"/>
    <w:rsid w:val="00874A4E"/>
    <w:rsid w:val="00876B51"/>
    <w:rsid w:val="00883536"/>
    <w:rsid w:val="00886884"/>
    <w:rsid w:val="008A64CD"/>
    <w:rsid w:val="008B7D91"/>
    <w:rsid w:val="008E5BD1"/>
    <w:rsid w:val="00910F28"/>
    <w:rsid w:val="00931E45"/>
    <w:rsid w:val="009504D9"/>
    <w:rsid w:val="00981B73"/>
    <w:rsid w:val="00982618"/>
    <w:rsid w:val="009A02BE"/>
    <w:rsid w:val="009A46FF"/>
    <w:rsid w:val="009B3E1A"/>
    <w:rsid w:val="009D1147"/>
    <w:rsid w:val="009D3A6C"/>
    <w:rsid w:val="009D7CF4"/>
    <w:rsid w:val="00A21B10"/>
    <w:rsid w:val="00A37AF9"/>
    <w:rsid w:val="00A54659"/>
    <w:rsid w:val="00A656E6"/>
    <w:rsid w:val="00A6638D"/>
    <w:rsid w:val="00A70156"/>
    <w:rsid w:val="00A737E9"/>
    <w:rsid w:val="00A75B17"/>
    <w:rsid w:val="00A827BC"/>
    <w:rsid w:val="00A93343"/>
    <w:rsid w:val="00AA2160"/>
    <w:rsid w:val="00B06D31"/>
    <w:rsid w:val="00B07E92"/>
    <w:rsid w:val="00B07EC8"/>
    <w:rsid w:val="00B6288A"/>
    <w:rsid w:val="00B71E55"/>
    <w:rsid w:val="00B73128"/>
    <w:rsid w:val="00B95B83"/>
    <w:rsid w:val="00B966A9"/>
    <w:rsid w:val="00BA1DE4"/>
    <w:rsid w:val="00BA4EEF"/>
    <w:rsid w:val="00BA55C9"/>
    <w:rsid w:val="00BB2F51"/>
    <w:rsid w:val="00BB617F"/>
    <w:rsid w:val="00BC127B"/>
    <w:rsid w:val="00BC3D3B"/>
    <w:rsid w:val="00BE2CCF"/>
    <w:rsid w:val="00BF1C86"/>
    <w:rsid w:val="00BF7E22"/>
    <w:rsid w:val="00C01538"/>
    <w:rsid w:val="00C45009"/>
    <w:rsid w:val="00C51871"/>
    <w:rsid w:val="00C53025"/>
    <w:rsid w:val="00C54C03"/>
    <w:rsid w:val="00C74C31"/>
    <w:rsid w:val="00C87635"/>
    <w:rsid w:val="00C9127D"/>
    <w:rsid w:val="00CA236F"/>
    <w:rsid w:val="00CA7853"/>
    <w:rsid w:val="00CB083A"/>
    <w:rsid w:val="00CF7A35"/>
    <w:rsid w:val="00D03AA9"/>
    <w:rsid w:val="00D11F9D"/>
    <w:rsid w:val="00D41B57"/>
    <w:rsid w:val="00D7232C"/>
    <w:rsid w:val="00D90DEE"/>
    <w:rsid w:val="00D91C07"/>
    <w:rsid w:val="00D94015"/>
    <w:rsid w:val="00DA333F"/>
    <w:rsid w:val="00DC1BDA"/>
    <w:rsid w:val="00DF16F0"/>
    <w:rsid w:val="00E13775"/>
    <w:rsid w:val="00E604BD"/>
    <w:rsid w:val="00E6207E"/>
    <w:rsid w:val="00E646AE"/>
    <w:rsid w:val="00E71C6D"/>
    <w:rsid w:val="00E77F3C"/>
    <w:rsid w:val="00EB6801"/>
    <w:rsid w:val="00EC2748"/>
    <w:rsid w:val="00EC612A"/>
    <w:rsid w:val="00ED37C3"/>
    <w:rsid w:val="00EF1802"/>
    <w:rsid w:val="00EF2F2E"/>
    <w:rsid w:val="00EF4CB4"/>
    <w:rsid w:val="00F17ACB"/>
    <w:rsid w:val="00F26CC5"/>
    <w:rsid w:val="00F26D0D"/>
    <w:rsid w:val="00F35339"/>
    <w:rsid w:val="00F51934"/>
    <w:rsid w:val="00F54852"/>
    <w:rsid w:val="00F80332"/>
    <w:rsid w:val="00F90E42"/>
    <w:rsid w:val="00F97425"/>
    <w:rsid w:val="00F9795B"/>
    <w:rsid w:val="00FD19DF"/>
    <w:rsid w:val="050B3D4B"/>
    <w:rsid w:val="06DC0FAF"/>
    <w:rsid w:val="12C75D21"/>
    <w:rsid w:val="19FF2F31"/>
    <w:rsid w:val="1F3E4EC2"/>
    <w:rsid w:val="308649E3"/>
    <w:rsid w:val="32D66D21"/>
    <w:rsid w:val="3B9058DD"/>
    <w:rsid w:val="3FB14B43"/>
    <w:rsid w:val="59580EB4"/>
    <w:rsid w:val="659C1B06"/>
    <w:rsid w:val="68676250"/>
    <w:rsid w:val="68AC7099"/>
    <w:rsid w:val="DFDB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qFormat="1" w:uiPriority="39" w:semiHidden="0" w:name="toc 8" w:locked="1"/>
    <w:lsdException w:uiPriority="39" w:name="toc 9" w:locked="1"/>
    <w:lsdException w:qFormat="1" w:unhideWhenUsed="0" w:uiPriority="0" w:semiHidden="0" w:name="Normal Indent" w:locked="1"/>
    <w:lsdException w:uiPriority="99" w:name="footnote text" w:locked="1"/>
    <w:lsdException w:qFormat="1" w:uiPriority="0" w:semiHidden="0" w:name="annotation text" w:locked="1"/>
    <w:lsdException w:qFormat="1" w:uiPriority="99" w:semiHidden="0" w:name="header"/>
    <w:lsdException w:qFormat="1" w:uiPriority="99" w:semiHidden="0" w:name="footer"/>
    <w:lsdException w:uiPriority="99" w:name="index heading" w:locked="1"/>
    <w:lsdException w:qFormat="1" w:unhideWhenUsed="0" w:uiPriority="0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0" w:semiHidden="0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qFormat="1"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 w:locked="1"/>
    <w:lsdException w:qFormat="1" w:unhideWhenUsed="0" w:uiPriority="59" w:semiHidden="0" w:name="Table Grid" w:locked="1"/>
    <w:lsdException w:uiPriority="99" w:name="Table Theme" w:locked="1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3">
    <w:name w:val="heading 1"/>
    <w:next w:val="4"/>
    <w:link w:val="33"/>
    <w:autoRedefine/>
    <w:qFormat/>
    <w:uiPriority w:val="0"/>
    <w:pPr>
      <w:widowControl w:val="0"/>
      <w:numPr>
        <w:ilvl w:val="0"/>
        <w:numId w:val="1"/>
      </w:numPr>
      <w:adjustRightInd w:val="0"/>
      <w:snapToGrid w:val="0"/>
      <w:spacing w:before="100" w:beforeAutospacing="1" w:line="360" w:lineRule="auto"/>
      <w:outlineLvl w:val="0"/>
    </w:pPr>
    <w:rPr>
      <w:rFonts w:ascii="黑体" w:hAnsi="Times New Roman" w:eastAsia="黑体" w:cstheme="minorBidi"/>
      <w:kern w:val="44"/>
      <w:sz w:val="30"/>
      <w:szCs w:val="44"/>
      <w:lang w:val="en-US" w:eastAsia="zh-CN" w:bidi="ar-SA"/>
    </w:rPr>
  </w:style>
  <w:style w:type="paragraph" w:styleId="5">
    <w:name w:val="heading 2"/>
    <w:next w:val="4"/>
    <w:link w:val="34"/>
    <w:unhideWhenUsed/>
    <w:qFormat/>
    <w:uiPriority w:val="0"/>
    <w:pPr>
      <w:keepNext/>
      <w:widowControl w:val="0"/>
      <w:numPr>
        <w:ilvl w:val="1"/>
        <w:numId w:val="1"/>
      </w:numPr>
      <w:adjustRightInd w:val="0"/>
      <w:snapToGrid w:val="0"/>
      <w:spacing w:before="100" w:beforeAutospacing="1" w:line="360" w:lineRule="auto"/>
      <w:outlineLvl w:val="1"/>
    </w:pPr>
    <w:rPr>
      <w:rFonts w:ascii="黑体" w:eastAsia="黑体" w:hAnsiTheme="majorHAnsi" w:cstheme="majorBidi"/>
      <w:bCs/>
      <w:kern w:val="2"/>
      <w:sz w:val="28"/>
      <w:szCs w:val="32"/>
      <w:lang w:val="en-US" w:eastAsia="zh-CN" w:bidi="ar-SA"/>
    </w:rPr>
  </w:style>
  <w:style w:type="paragraph" w:styleId="6">
    <w:name w:val="heading 3"/>
    <w:next w:val="4"/>
    <w:link w:val="35"/>
    <w:autoRedefine/>
    <w:unhideWhenUsed/>
    <w:qFormat/>
    <w:uiPriority w:val="0"/>
    <w:pPr>
      <w:keepNext/>
      <w:widowControl w:val="0"/>
      <w:numPr>
        <w:ilvl w:val="2"/>
        <w:numId w:val="1"/>
      </w:numPr>
      <w:adjustRightInd w:val="0"/>
      <w:snapToGrid w:val="0"/>
      <w:spacing w:before="100" w:beforeAutospacing="1" w:line="360" w:lineRule="auto"/>
      <w:ind w:left="0"/>
      <w:outlineLvl w:val="2"/>
    </w:pPr>
    <w:rPr>
      <w:rFonts w:ascii="黑体" w:eastAsia="黑体" w:hAnsiTheme="minorHAnsi" w:cstheme="minorBidi"/>
      <w:bCs/>
      <w:kern w:val="2"/>
      <w:sz w:val="24"/>
      <w:szCs w:val="32"/>
      <w:lang w:val="en-US" w:eastAsia="zh-CN" w:bidi="ar-SA"/>
    </w:rPr>
  </w:style>
  <w:style w:type="paragraph" w:styleId="7">
    <w:name w:val="heading 4"/>
    <w:next w:val="4"/>
    <w:link w:val="36"/>
    <w:autoRedefine/>
    <w:unhideWhenUsed/>
    <w:qFormat/>
    <w:uiPriority w:val="0"/>
    <w:pPr>
      <w:keepNext/>
      <w:widowControl w:val="0"/>
      <w:numPr>
        <w:ilvl w:val="3"/>
        <w:numId w:val="1"/>
      </w:numPr>
      <w:adjustRightInd w:val="0"/>
      <w:snapToGrid w:val="0"/>
      <w:spacing w:before="100" w:beforeAutospacing="1" w:line="360" w:lineRule="auto"/>
      <w:outlineLvl w:val="3"/>
    </w:pPr>
    <w:rPr>
      <w:rFonts w:ascii="宋体" w:eastAsia="宋体" w:hAnsiTheme="majorHAnsi" w:cstheme="majorBidi"/>
      <w:b/>
      <w:bCs/>
      <w:kern w:val="2"/>
      <w:sz w:val="24"/>
      <w:szCs w:val="28"/>
      <w:lang w:val="en-US" w:eastAsia="zh-CN" w:bidi="ar-SA"/>
    </w:rPr>
  </w:style>
  <w:style w:type="paragraph" w:styleId="8">
    <w:name w:val="heading 5"/>
    <w:next w:val="4"/>
    <w:link w:val="37"/>
    <w:autoRedefine/>
    <w:unhideWhenUsed/>
    <w:qFormat/>
    <w:uiPriority w:val="0"/>
    <w:pPr>
      <w:keepNext/>
      <w:keepLines/>
      <w:numPr>
        <w:ilvl w:val="4"/>
        <w:numId w:val="1"/>
      </w:numPr>
      <w:spacing w:before="100" w:beforeAutospacing="1" w:line="360" w:lineRule="auto"/>
      <w:outlineLvl w:val="4"/>
    </w:pPr>
    <w:rPr>
      <w:rFonts w:ascii="宋体" w:eastAsia="宋体" w:hAnsiTheme="minorHAnsi" w:cstheme="minorBidi"/>
      <w:bCs/>
      <w:kern w:val="2"/>
      <w:sz w:val="24"/>
      <w:szCs w:val="28"/>
      <w:lang w:val="en-US" w:eastAsia="zh-CN" w:bidi="ar-SA"/>
    </w:rPr>
  </w:style>
  <w:style w:type="paragraph" w:styleId="9">
    <w:name w:val="heading 6"/>
    <w:next w:val="4"/>
    <w:link w:val="38"/>
    <w:autoRedefine/>
    <w:unhideWhenUsed/>
    <w:qFormat/>
    <w:uiPriority w:val="0"/>
    <w:pPr>
      <w:keepNext/>
      <w:keepLines/>
      <w:numPr>
        <w:ilvl w:val="5"/>
        <w:numId w:val="1"/>
      </w:numPr>
      <w:spacing w:line="360" w:lineRule="auto"/>
      <w:outlineLvl w:val="5"/>
    </w:pPr>
    <w:rPr>
      <w:rFonts w:ascii="宋体" w:eastAsia="宋体" w:hAnsiTheme="majorHAnsi" w:cstheme="majorBidi"/>
      <w:bCs/>
      <w:kern w:val="2"/>
      <w:sz w:val="24"/>
      <w:szCs w:val="24"/>
      <w:lang w:val="en-US" w:eastAsia="zh-CN" w:bidi="ar-SA"/>
    </w:rPr>
  </w:style>
  <w:style w:type="paragraph" w:styleId="10">
    <w:name w:val="heading 7"/>
    <w:next w:val="4"/>
    <w:link w:val="39"/>
    <w:autoRedefine/>
    <w:unhideWhenUsed/>
    <w:qFormat/>
    <w:uiPriority w:val="0"/>
    <w:pPr>
      <w:keepNext/>
      <w:keepLines/>
      <w:numPr>
        <w:ilvl w:val="6"/>
        <w:numId w:val="1"/>
      </w:numPr>
      <w:spacing w:line="360" w:lineRule="auto"/>
      <w:ind w:firstLine="403"/>
      <w:outlineLvl w:val="6"/>
    </w:pPr>
    <w:rPr>
      <w:rFonts w:ascii="宋体" w:eastAsia="宋体" w:hAnsiTheme="minorHAnsi" w:cstheme="minorBidi"/>
      <w:bCs/>
      <w:kern w:val="2"/>
      <w:sz w:val="24"/>
      <w:szCs w:val="24"/>
      <w:lang w:val="en-US" w:eastAsia="zh-CN" w:bidi="ar-SA"/>
    </w:rPr>
  </w:style>
  <w:style w:type="paragraph" w:styleId="11">
    <w:name w:val="heading 8"/>
    <w:next w:val="4"/>
    <w:link w:val="40"/>
    <w:autoRedefine/>
    <w:unhideWhenUsed/>
    <w:qFormat/>
    <w:uiPriority w:val="0"/>
    <w:pPr>
      <w:keepNext/>
      <w:keepLines/>
      <w:numPr>
        <w:ilvl w:val="7"/>
        <w:numId w:val="1"/>
      </w:numPr>
      <w:spacing w:line="360" w:lineRule="auto"/>
      <w:ind w:firstLine="403"/>
      <w:outlineLvl w:val="7"/>
    </w:pPr>
    <w:rPr>
      <w:rFonts w:ascii="宋体" w:eastAsia="宋体" w:hAnsiTheme="majorHAnsi" w:cstheme="majorBidi"/>
      <w:kern w:val="2"/>
      <w:sz w:val="24"/>
      <w:szCs w:val="24"/>
      <w:lang w:val="en-US" w:eastAsia="zh-CN" w:bidi="ar-SA"/>
    </w:rPr>
  </w:style>
  <w:style w:type="paragraph" w:styleId="12">
    <w:name w:val="heading 9"/>
    <w:next w:val="4"/>
    <w:link w:val="41"/>
    <w:autoRedefine/>
    <w:unhideWhenUsed/>
    <w:qFormat/>
    <w:uiPriority w:val="0"/>
    <w:pPr>
      <w:keepNext/>
      <w:keepLines/>
      <w:numPr>
        <w:ilvl w:val="8"/>
        <w:numId w:val="1"/>
      </w:numPr>
      <w:spacing w:line="360" w:lineRule="auto"/>
      <w:ind w:firstLine="403"/>
      <w:outlineLvl w:val="8"/>
    </w:pPr>
    <w:rPr>
      <w:rFonts w:ascii="宋体" w:eastAsia="宋体" w:hAnsiTheme="majorHAnsi" w:cstheme="majorBidi"/>
      <w:kern w:val="2"/>
      <w:sz w:val="24"/>
      <w:szCs w:val="21"/>
      <w:lang w:val="en-US" w:eastAsia="zh-CN" w:bidi="ar-SA"/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头"/>
    <w:basedOn w:val="1"/>
    <w:next w:val="1"/>
    <w:autoRedefine/>
    <w:qFormat/>
    <w:uiPriority w:val="0"/>
    <w:pPr>
      <w:spacing w:before="50" w:beforeLines="50" w:line="320" w:lineRule="exact"/>
    </w:pPr>
    <w:rPr>
      <w:rFonts w:ascii="宋体" w:hAnsi="宋体" w:eastAsia="黑体"/>
    </w:rPr>
  </w:style>
  <w:style w:type="paragraph" w:customStyle="1" w:styleId="4">
    <w:name w:val="SSEC 正文"/>
    <w:link w:val="42"/>
    <w:autoRedefine/>
    <w:qFormat/>
    <w:uiPriority w:val="0"/>
    <w:pPr>
      <w:widowControl w:val="0"/>
      <w:adjustRightInd w:val="0"/>
      <w:snapToGrid w:val="0"/>
      <w:spacing w:line="331" w:lineRule="auto"/>
      <w:ind w:firstLine="200" w:firstLineChars="200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paragraph" w:styleId="13">
    <w:name w:val="Normal Indent"/>
    <w:basedOn w:val="1"/>
    <w:link w:val="84"/>
    <w:autoRedefine/>
    <w:qFormat/>
    <w:locked/>
    <w:uiPriority w:val="0"/>
    <w:pPr>
      <w:snapToGrid w:val="0"/>
      <w:spacing w:line="360" w:lineRule="auto"/>
      <w:ind w:firstLine="420"/>
    </w:pPr>
    <w:rPr>
      <w:rFonts w:ascii="Times New Roman" w:hAnsi="Times New Roman" w:eastAsia="宋体" w:cs="Times New Roman"/>
      <w:spacing w:val="10"/>
      <w:sz w:val="24"/>
      <w:szCs w:val="20"/>
    </w:rPr>
  </w:style>
  <w:style w:type="paragraph" w:styleId="14">
    <w:name w:val="caption"/>
    <w:next w:val="1"/>
    <w:qFormat/>
    <w:uiPriority w:val="0"/>
    <w:pPr>
      <w:widowControl w:val="0"/>
      <w:adjustRightInd w:val="0"/>
      <w:snapToGrid w:val="0"/>
      <w:spacing w:beforeLines="50" w:line="360" w:lineRule="auto"/>
      <w:jc w:val="center"/>
    </w:pPr>
    <w:rPr>
      <w:rFonts w:ascii="宋体" w:eastAsia="宋体" w:hAnsiTheme="majorHAnsi" w:cstheme="majorBidi"/>
      <w:kern w:val="2"/>
      <w:sz w:val="21"/>
      <w:szCs w:val="20"/>
      <w:lang w:val="en-US" w:eastAsia="zh-CN" w:bidi="ar-SA"/>
    </w:rPr>
  </w:style>
  <w:style w:type="paragraph" w:styleId="15">
    <w:name w:val="annotation text"/>
    <w:basedOn w:val="1"/>
    <w:link w:val="80"/>
    <w:autoRedefine/>
    <w:unhideWhenUsed/>
    <w:qFormat/>
    <w:locked/>
    <w:uiPriority w:val="0"/>
    <w:pPr>
      <w:jc w:val="left"/>
    </w:pPr>
  </w:style>
  <w:style w:type="paragraph" w:styleId="16">
    <w:name w:val="Body Text"/>
    <w:basedOn w:val="1"/>
    <w:autoRedefine/>
    <w:semiHidden/>
    <w:unhideWhenUsed/>
    <w:qFormat/>
    <w:locked/>
    <w:uiPriority w:val="99"/>
    <w:pPr>
      <w:spacing w:after="120"/>
    </w:pPr>
  </w:style>
  <w:style w:type="paragraph" w:styleId="17">
    <w:name w:val="toc 3"/>
    <w:basedOn w:val="1"/>
    <w:next w:val="1"/>
    <w:autoRedefine/>
    <w:unhideWhenUsed/>
    <w:qFormat/>
    <w:uiPriority w:val="39"/>
    <w:pPr>
      <w:ind w:left="420"/>
      <w:jc w:val="left"/>
    </w:pPr>
    <w:rPr>
      <w:rFonts w:cstheme="minorHAnsi"/>
      <w:sz w:val="20"/>
      <w:szCs w:val="20"/>
    </w:rPr>
  </w:style>
  <w:style w:type="paragraph" w:styleId="18">
    <w:name w:val="Plain Text"/>
    <w:basedOn w:val="1"/>
    <w:link w:val="59"/>
    <w:autoRedefine/>
    <w:semiHidden/>
    <w:unhideWhenUsed/>
    <w:qFormat/>
    <w:locked/>
    <w:uiPriority w:val="99"/>
    <w:rPr>
      <w:rFonts w:ascii="宋体" w:hAnsi="Courier New" w:eastAsia="宋体" w:cs="Courier New"/>
    </w:rPr>
  </w:style>
  <w:style w:type="paragraph" w:styleId="19">
    <w:name w:val="toc 8"/>
    <w:basedOn w:val="1"/>
    <w:next w:val="1"/>
    <w:autoRedefine/>
    <w:unhideWhenUsed/>
    <w:qFormat/>
    <w:locked/>
    <w:uiPriority w:val="39"/>
    <w:pPr>
      <w:ind w:left="2940" w:leftChars="1400"/>
    </w:pPr>
    <w:rPr>
      <w:szCs w:val="22"/>
    </w:rPr>
  </w:style>
  <w:style w:type="paragraph" w:styleId="20">
    <w:name w:val="Balloon Text"/>
    <w:basedOn w:val="1"/>
    <w:link w:val="79"/>
    <w:autoRedefine/>
    <w:semiHidden/>
    <w:qFormat/>
    <w:locked/>
    <w:uiPriority w:val="0"/>
    <w:rPr>
      <w:rFonts w:ascii="Times New Roman" w:hAnsi="Times New Roman" w:eastAsia="宋体" w:cs="Times New Roman"/>
      <w:sz w:val="18"/>
      <w:szCs w:val="18"/>
    </w:rPr>
  </w:style>
  <w:style w:type="paragraph" w:styleId="21">
    <w:name w:val="footer"/>
    <w:link w:val="44"/>
    <w:autoRedefine/>
    <w:unhideWhenUsed/>
    <w:qFormat/>
    <w:uiPriority w:val="99"/>
    <w:pPr>
      <w:tabs>
        <w:tab w:val="center" w:pos="4153"/>
        <w:tab w:val="right" w:pos="8306"/>
      </w:tabs>
      <w:snapToGrid w:val="0"/>
      <w:textAlignment w:val="center"/>
    </w:pPr>
    <w:rPr>
      <w:rFonts w:ascii="宋体" w:eastAsia="宋体" w:hAnsiTheme="minorHAnsi" w:cstheme="minorBidi"/>
      <w:kern w:val="2"/>
      <w:sz w:val="18"/>
      <w:szCs w:val="18"/>
      <w:lang w:val="en-US" w:eastAsia="zh-CN" w:bidi="ar-SA"/>
    </w:rPr>
  </w:style>
  <w:style w:type="paragraph" w:styleId="22">
    <w:name w:val="header"/>
    <w:link w:val="43"/>
    <w:autoRedefine/>
    <w:unhideWhenUsed/>
    <w:qFormat/>
    <w:uiPriority w:val="99"/>
    <w:pPr>
      <w:pBdr>
        <w:bottom w:val="single" w:color="auto" w:sz="4" w:space="1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Theme="minorHAnsi" w:cstheme="minorBidi"/>
      <w:kern w:val="2"/>
      <w:sz w:val="18"/>
      <w:szCs w:val="18"/>
      <w:lang w:val="en-US" w:eastAsia="zh-CN" w:bidi="ar-SA"/>
    </w:rPr>
  </w:style>
  <w:style w:type="paragraph" w:styleId="23">
    <w:name w:val="toc 1"/>
    <w:next w:val="1"/>
    <w:link w:val="54"/>
    <w:autoRedefine/>
    <w:unhideWhenUsed/>
    <w:qFormat/>
    <w:uiPriority w:val="39"/>
    <w:pPr>
      <w:adjustRightInd w:val="0"/>
      <w:snapToGrid w:val="0"/>
      <w:spacing w:line="360" w:lineRule="auto"/>
      <w:jc w:val="both"/>
    </w:pPr>
    <w:rPr>
      <w:rFonts w:ascii="黑体" w:eastAsia="宋体" w:hAnsiTheme="minorHAnsi" w:cstheme="minorHAnsi"/>
      <w:b/>
      <w:bCs/>
      <w:kern w:val="2"/>
      <w:sz w:val="28"/>
      <w:szCs w:val="20"/>
      <w:lang w:val="en-US" w:eastAsia="zh-CN" w:bidi="ar-SA"/>
    </w:rPr>
  </w:style>
  <w:style w:type="paragraph" w:styleId="24">
    <w:name w:val="toc 2"/>
    <w:next w:val="1"/>
    <w:link w:val="55"/>
    <w:autoRedefine/>
    <w:unhideWhenUsed/>
    <w:qFormat/>
    <w:uiPriority w:val="39"/>
    <w:pPr>
      <w:adjustRightInd w:val="0"/>
      <w:snapToGrid w:val="0"/>
      <w:spacing w:line="360" w:lineRule="auto"/>
      <w:ind w:left="420" w:leftChars="200"/>
      <w:jc w:val="both"/>
    </w:pPr>
    <w:rPr>
      <w:rFonts w:ascii="黑体" w:eastAsia="宋体" w:hAnsiTheme="minorHAnsi" w:cstheme="minorHAnsi"/>
      <w:iCs/>
      <w:kern w:val="2"/>
      <w:sz w:val="24"/>
      <w:szCs w:val="20"/>
      <w:lang w:val="en-US" w:eastAsia="zh-CN" w:bidi="ar-SA"/>
    </w:rPr>
  </w:style>
  <w:style w:type="paragraph" w:styleId="25">
    <w:name w:val="Title"/>
    <w:basedOn w:val="1"/>
    <w:next w:val="1"/>
    <w:link w:val="58"/>
    <w:autoRedefine/>
    <w:qFormat/>
    <w:locked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26">
    <w:name w:val="annotation subject"/>
    <w:basedOn w:val="15"/>
    <w:next w:val="15"/>
    <w:link w:val="81"/>
    <w:autoRedefine/>
    <w:semiHidden/>
    <w:unhideWhenUsed/>
    <w:qFormat/>
    <w:locked/>
    <w:uiPriority w:val="99"/>
    <w:rPr>
      <w:b/>
      <w:bCs/>
    </w:rPr>
  </w:style>
  <w:style w:type="table" w:styleId="28">
    <w:name w:val="Table Grid"/>
    <w:basedOn w:val="27"/>
    <w:autoRedefine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page number"/>
    <w:autoRedefine/>
    <w:qFormat/>
    <w:uiPriority w:val="0"/>
  </w:style>
  <w:style w:type="character" w:styleId="31">
    <w:name w:val="Hyperlink"/>
    <w:basedOn w:val="2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2">
    <w:name w:val="annotation reference"/>
    <w:basedOn w:val="29"/>
    <w:autoRedefine/>
    <w:unhideWhenUsed/>
    <w:qFormat/>
    <w:locked/>
    <w:uiPriority w:val="0"/>
    <w:rPr>
      <w:sz w:val="21"/>
      <w:szCs w:val="21"/>
    </w:rPr>
  </w:style>
  <w:style w:type="character" w:customStyle="1" w:styleId="33">
    <w:name w:val="标题 1 Char"/>
    <w:basedOn w:val="29"/>
    <w:link w:val="3"/>
    <w:autoRedefine/>
    <w:qFormat/>
    <w:uiPriority w:val="0"/>
    <w:rPr>
      <w:rFonts w:ascii="黑体" w:hAnsi="Times New Roman" w:eastAsia="黑体"/>
      <w:kern w:val="44"/>
      <w:sz w:val="30"/>
      <w:szCs w:val="44"/>
    </w:rPr>
  </w:style>
  <w:style w:type="character" w:customStyle="1" w:styleId="34">
    <w:name w:val="标题 2 Char"/>
    <w:basedOn w:val="29"/>
    <w:link w:val="5"/>
    <w:autoRedefine/>
    <w:qFormat/>
    <w:uiPriority w:val="0"/>
    <w:rPr>
      <w:rFonts w:ascii="黑体" w:eastAsia="黑体" w:hAnsiTheme="majorHAnsi" w:cstheme="majorBidi"/>
      <w:bCs/>
      <w:sz w:val="28"/>
      <w:szCs w:val="32"/>
    </w:rPr>
  </w:style>
  <w:style w:type="character" w:customStyle="1" w:styleId="35">
    <w:name w:val="标题 3 Char"/>
    <w:basedOn w:val="29"/>
    <w:link w:val="6"/>
    <w:autoRedefine/>
    <w:qFormat/>
    <w:uiPriority w:val="0"/>
    <w:rPr>
      <w:rFonts w:ascii="黑体" w:eastAsia="黑体"/>
      <w:bCs/>
      <w:sz w:val="24"/>
      <w:szCs w:val="32"/>
    </w:rPr>
  </w:style>
  <w:style w:type="character" w:customStyle="1" w:styleId="36">
    <w:name w:val="标题 4 Char"/>
    <w:basedOn w:val="29"/>
    <w:link w:val="7"/>
    <w:autoRedefine/>
    <w:qFormat/>
    <w:uiPriority w:val="0"/>
    <w:rPr>
      <w:rFonts w:ascii="宋体" w:eastAsia="宋体" w:hAnsiTheme="majorHAnsi" w:cstheme="majorBidi"/>
      <w:b/>
      <w:bCs/>
      <w:sz w:val="24"/>
      <w:szCs w:val="28"/>
    </w:rPr>
  </w:style>
  <w:style w:type="character" w:customStyle="1" w:styleId="37">
    <w:name w:val="标题 5 Char"/>
    <w:basedOn w:val="29"/>
    <w:link w:val="8"/>
    <w:autoRedefine/>
    <w:qFormat/>
    <w:uiPriority w:val="0"/>
    <w:rPr>
      <w:rFonts w:ascii="宋体" w:eastAsia="宋体"/>
      <w:bCs/>
      <w:sz w:val="24"/>
      <w:szCs w:val="28"/>
    </w:rPr>
  </w:style>
  <w:style w:type="character" w:customStyle="1" w:styleId="38">
    <w:name w:val="标题 6 Char"/>
    <w:basedOn w:val="29"/>
    <w:link w:val="9"/>
    <w:autoRedefine/>
    <w:qFormat/>
    <w:uiPriority w:val="0"/>
    <w:rPr>
      <w:rFonts w:ascii="宋体" w:eastAsia="宋体" w:hAnsiTheme="majorHAnsi" w:cstheme="majorBidi"/>
      <w:bCs/>
      <w:sz w:val="24"/>
      <w:szCs w:val="24"/>
    </w:rPr>
  </w:style>
  <w:style w:type="character" w:customStyle="1" w:styleId="39">
    <w:name w:val="标题 7 Char"/>
    <w:basedOn w:val="29"/>
    <w:link w:val="10"/>
    <w:autoRedefine/>
    <w:qFormat/>
    <w:uiPriority w:val="0"/>
    <w:rPr>
      <w:rFonts w:ascii="宋体" w:eastAsia="宋体"/>
      <w:bCs/>
      <w:sz w:val="24"/>
      <w:szCs w:val="24"/>
    </w:rPr>
  </w:style>
  <w:style w:type="character" w:customStyle="1" w:styleId="40">
    <w:name w:val="标题 8 Char"/>
    <w:basedOn w:val="29"/>
    <w:link w:val="11"/>
    <w:autoRedefine/>
    <w:qFormat/>
    <w:uiPriority w:val="0"/>
    <w:rPr>
      <w:rFonts w:ascii="宋体" w:eastAsia="宋体" w:hAnsiTheme="majorHAnsi" w:cstheme="majorBidi"/>
      <w:sz w:val="24"/>
      <w:szCs w:val="24"/>
    </w:rPr>
  </w:style>
  <w:style w:type="character" w:customStyle="1" w:styleId="41">
    <w:name w:val="标题 9 Char"/>
    <w:basedOn w:val="29"/>
    <w:link w:val="12"/>
    <w:autoRedefine/>
    <w:qFormat/>
    <w:uiPriority w:val="0"/>
    <w:rPr>
      <w:rFonts w:ascii="宋体" w:eastAsia="宋体" w:hAnsiTheme="majorHAnsi" w:cstheme="majorBidi"/>
      <w:sz w:val="24"/>
    </w:rPr>
  </w:style>
  <w:style w:type="character" w:customStyle="1" w:styleId="42">
    <w:name w:val="SSEC 正文 字符"/>
    <w:basedOn w:val="29"/>
    <w:link w:val="4"/>
    <w:autoRedefine/>
    <w:qFormat/>
    <w:uiPriority w:val="0"/>
    <w:rPr>
      <w:rFonts w:ascii="宋体" w:hAnsi="宋体" w:eastAsia="宋体"/>
      <w:sz w:val="24"/>
      <w:szCs w:val="24"/>
    </w:rPr>
  </w:style>
  <w:style w:type="character" w:customStyle="1" w:styleId="43">
    <w:name w:val="页眉 Char"/>
    <w:basedOn w:val="29"/>
    <w:link w:val="22"/>
    <w:autoRedefine/>
    <w:qFormat/>
    <w:uiPriority w:val="99"/>
    <w:rPr>
      <w:rFonts w:ascii="宋体" w:eastAsia="宋体"/>
      <w:sz w:val="18"/>
      <w:szCs w:val="18"/>
    </w:rPr>
  </w:style>
  <w:style w:type="character" w:customStyle="1" w:styleId="44">
    <w:name w:val="页脚 Char"/>
    <w:basedOn w:val="29"/>
    <w:link w:val="21"/>
    <w:autoRedefine/>
    <w:qFormat/>
    <w:uiPriority w:val="99"/>
    <w:rPr>
      <w:rFonts w:ascii="宋体" w:eastAsia="宋体"/>
      <w:sz w:val="18"/>
      <w:szCs w:val="18"/>
    </w:rPr>
  </w:style>
  <w:style w:type="paragraph" w:customStyle="1" w:styleId="45">
    <w:name w:val="SSEC 表内序号"/>
    <w:link w:val="46"/>
    <w:autoRedefine/>
    <w:qFormat/>
    <w:uiPriority w:val="0"/>
    <w:pPr>
      <w:widowControl w:val="0"/>
      <w:numPr>
        <w:ilvl w:val="0"/>
        <w:numId w:val="2"/>
      </w:numPr>
      <w:adjustRightInd w:val="0"/>
      <w:snapToGrid w:val="0"/>
      <w:jc w:val="center"/>
      <w:textAlignment w:val="center"/>
    </w:pPr>
    <w:rPr>
      <w:rFonts w:ascii="宋体" w:hAnsi="Times New Roman" w:eastAsia="宋体" w:cstheme="minorBidi"/>
      <w:kern w:val="2"/>
      <w:sz w:val="21"/>
      <w:szCs w:val="21"/>
      <w:lang w:val="en-US" w:eastAsia="zh-CN" w:bidi="ar-SA"/>
    </w:rPr>
  </w:style>
  <w:style w:type="character" w:customStyle="1" w:styleId="46">
    <w:name w:val="SSEC 表内序号 字符"/>
    <w:basedOn w:val="29"/>
    <w:link w:val="45"/>
    <w:autoRedefine/>
    <w:qFormat/>
    <w:uiPriority w:val="0"/>
    <w:rPr>
      <w:rFonts w:ascii="宋体" w:hAnsi="Times New Roman" w:eastAsia="宋体"/>
    </w:rPr>
  </w:style>
  <w:style w:type="paragraph" w:customStyle="1" w:styleId="47">
    <w:name w:val="SSEC 目录名"/>
    <w:link w:val="48"/>
    <w:autoRedefine/>
    <w:qFormat/>
    <w:uiPriority w:val="0"/>
    <w:pPr>
      <w:widowControl w:val="0"/>
      <w:adjustRightInd w:val="0"/>
      <w:snapToGrid w:val="0"/>
      <w:spacing w:before="100" w:beforeAutospacing="1" w:line="360" w:lineRule="auto"/>
      <w:jc w:val="center"/>
    </w:pPr>
    <w:rPr>
      <w:rFonts w:ascii="黑体" w:hAnsi="黑体" w:eastAsia="黑体" w:cstheme="minorBidi"/>
      <w:kern w:val="2"/>
      <w:sz w:val="32"/>
      <w:szCs w:val="30"/>
      <w:lang w:val="en-US" w:eastAsia="zh-CN" w:bidi="ar-SA"/>
    </w:rPr>
  </w:style>
  <w:style w:type="character" w:customStyle="1" w:styleId="48">
    <w:name w:val="SSEC 目录名 字符"/>
    <w:basedOn w:val="29"/>
    <w:link w:val="47"/>
    <w:autoRedefine/>
    <w:qFormat/>
    <w:uiPriority w:val="0"/>
    <w:rPr>
      <w:rFonts w:ascii="黑体" w:hAnsi="黑体" w:eastAsia="黑体"/>
      <w:sz w:val="32"/>
      <w:szCs w:val="30"/>
    </w:rPr>
  </w:style>
  <w:style w:type="paragraph" w:customStyle="1" w:styleId="49">
    <w:name w:val="SSEC 表字居左"/>
    <w:link w:val="53"/>
    <w:autoRedefine/>
    <w:qFormat/>
    <w:uiPriority w:val="0"/>
    <w:pPr>
      <w:keepNext/>
      <w:widowControl w:val="0"/>
      <w:adjustRightInd w:val="0"/>
      <w:snapToGrid w:val="0"/>
    </w:pPr>
    <w:rPr>
      <w:rFonts w:ascii="宋体" w:eastAsia="宋体" w:hAnsiTheme="minorHAnsi" w:cstheme="minorBidi"/>
      <w:kern w:val="2"/>
      <w:sz w:val="21"/>
      <w:szCs w:val="21"/>
      <w:lang w:val="en-US" w:eastAsia="zh-CN" w:bidi="ar-SA"/>
    </w:rPr>
  </w:style>
  <w:style w:type="paragraph" w:customStyle="1" w:styleId="50">
    <w:name w:val="SSEC 表字居中"/>
    <w:link w:val="52"/>
    <w:autoRedefine/>
    <w:qFormat/>
    <w:uiPriority w:val="0"/>
    <w:pPr>
      <w:widowControl w:val="0"/>
      <w:adjustRightInd w:val="0"/>
      <w:snapToGrid w:val="0"/>
      <w:jc w:val="center"/>
      <w:textAlignment w:val="center"/>
    </w:pPr>
    <w:rPr>
      <w:rFonts w:ascii="宋体" w:hAnsi="Times New Roman" w:eastAsia="宋体" w:cstheme="minorBidi"/>
      <w:kern w:val="2"/>
      <w:sz w:val="21"/>
      <w:szCs w:val="21"/>
      <w:lang w:val="en-US" w:eastAsia="zh-CN" w:bidi="ar-SA"/>
    </w:rPr>
  </w:style>
  <w:style w:type="table" w:customStyle="1" w:styleId="51">
    <w:name w:val="SSEC表格样式"/>
    <w:basedOn w:val="27"/>
    <w:autoRedefine/>
    <w:qFormat/>
    <w:uiPriority w:val="99"/>
    <w:pPr>
      <w:adjustRightInd w:val="0"/>
      <w:snapToGrid w:val="0"/>
    </w:pPr>
    <w:rPr>
      <w:rFonts w:ascii="Times New Roman" w:hAnsi="Times New Roman"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</w:style>
  <w:style w:type="character" w:customStyle="1" w:styleId="52">
    <w:name w:val="SSEC 表字居中 字符"/>
    <w:basedOn w:val="29"/>
    <w:link w:val="50"/>
    <w:autoRedefine/>
    <w:qFormat/>
    <w:uiPriority w:val="0"/>
    <w:rPr>
      <w:rFonts w:ascii="宋体" w:hAnsi="Times New Roman" w:eastAsia="宋体"/>
    </w:rPr>
  </w:style>
  <w:style w:type="character" w:customStyle="1" w:styleId="53">
    <w:name w:val="SSEC 表字居左 字符"/>
    <w:basedOn w:val="29"/>
    <w:link w:val="49"/>
    <w:autoRedefine/>
    <w:qFormat/>
    <w:uiPriority w:val="0"/>
    <w:rPr>
      <w:rFonts w:ascii="宋体" w:eastAsia="宋体"/>
    </w:rPr>
  </w:style>
  <w:style w:type="character" w:customStyle="1" w:styleId="54">
    <w:name w:val="目录 1 Char"/>
    <w:basedOn w:val="29"/>
    <w:link w:val="23"/>
    <w:autoRedefine/>
    <w:qFormat/>
    <w:uiPriority w:val="39"/>
    <w:rPr>
      <w:rFonts w:ascii="黑体" w:eastAsia="宋体" w:cstheme="minorHAnsi"/>
      <w:b/>
      <w:bCs/>
      <w:sz w:val="28"/>
      <w:szCs w:val="20"/>
    </w:rPr>
  </w:style>
  <w:style w:type="character" w:customStyle="1" w:styleId="55">
    <w:name w:val="目录 2 Char"/>
    <w:basedOn w:val="29"/>
    <w:link w:val="24"/>
    <w:autoRedefine/>
    <w:qFormat/>
    <w:uiPriority w:val="39"/>
    <w:rPr>
      <w:rFonts w:ascii="黑体" w:eastAsia="宋体" w:cstheme="minorHAnsi"/>
      <w:iCs/>
      <w:sz w:val="24"/>
      <w:szCs w:val="20"/>
    </w:rPr>
  </w:style>
  <w:style w:type="paragraph" w:customStyle="1" w:styleId="56">
    <w:name w:val="附件"/>
    <w:basedOn w:val="5"/>
    <w:link w:val="60"/>
    <w:autoRedefine/>
    <w:qFormat/>
    <w:uiPriority w:val="0"/>
    <w:pPr>
      <w:numPr>
        <w:ilvl w:val="0"/>
        <w:numId w:val="3"/>
      </w:numPr>
      <w:spacing w:before="0" w:beforeAutospacing="0"/>
    </w:pPr>
  </w:style>
  <w:style w:type="paragraph" w:customStyle="1" w:styleId="57">
    <w:name w:val="Revision"/>
    <w:autoRedefine/>
    <w: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58">
    <w:name w:val="标题 Char"/>
    <w:basedOn w:val="29"/>
    <w:link w:val="2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59">
    <w:name w:val="纯文本 Char"/>
    <w:basedOn w:val="29"/>
    <w:link w:val="18"/>
    <w:autoRedefine/>
    <w:semiHidden/>
    <w:qFormat/>
    <w:uiPriority w:val="99"/>
    <w:rPr>
      <w:rFonts w:ascii="宋体" w:hAnsi="Courier New" w:eastAsia="宋体" w:cs="Courier New"/>
    </w:rPr>
  </w:style>
  <w:style w:type="character" w:customStyle="1" w:styleId="60">
    <w:name w:val="附件 Char"/>
    <w:basedOn w:val="34"/>
    <w:link w:val="56"/>
    <w:autoRedefine/>
    <w:qFormat/>
    <w:uiPriority w:val="0"/>
    <w:rPr>
      <w:rFonts w:ascii="黑体" w:eastAsia="黑体" w:hAnsiTheme="majorHAnsi" w:cstheme="majorBidi"/>
      <w:sz w:val="28"/>
      <w:szCs w:val="32"/>
    </w:rPr>
  </w:style>
  <w:style w:type="paragraph" w:customStyle="1" w:styleId="61">
    <w:name w:val="附图"/>
    <w:link w:val="63"/>
    <w:autoRedefine/>
    <w:qFormat/>
    <w:uiPriority w:val="0"/>
    <w:pPr>
      <w:keepNext/>
      <w:numPr>
        <w:ilvl w:val="0"/>
        <w:numId w:val="4"/>
      </w:numPr>
      <w:outlineLvl w:val="1"/>
    </w:pPr>
    <w:rPr>
      <w:rFonts w:ascii="黑体" w:hAnsi="黑体" w:eastAsia="黑体" w:cstheme="minorBidi"/>
      <w:kern w:val="2"/>
      <w:sz w:val="28"/>
      <w:szCs w:val="28"/>
      <w:lang w:val="en-US" w:eastAsia="zh-CN" w:bidi="ar-SA"/>
    </w:rPr>
  </w:style>
  <w:style w:type="paragraph" w:customStyle="1" w:styleId="62">
    <w:name w:val="附表"/>
    <w:basedOn w:val="1"/>
    <w:link w:val="64"/>
    <w:autoRedefine/>
    <w:qFormat/>
    <w:uiPriority w:val="0"/>
    <w:pPr>
      <w:keepNext/>
      <w:numPr>
        <w:ilvl w:val="0"/>
        <w:numId w:val="5"/>
      </w:numPr>
      <w:outlineLvl w:val="1"/>
    </w:pPr>
    <w:rPr>
      <w:rFonts w:ascii="黑体" w:hAnsi="黑体" w:eastAsia="黑体"/>
      <w:sz w:val="28"/>
      <w:szCs w:val="28"/>
    </w:rPr>
  </w:style>
  <w:style w:type="character" w:customStyle="1" w:styleId="63">
    <w:name w:val="附图 Char"/>
    <w:basedOn w:val="29"/>
    <w:link w:val="61"/>
    <w:autoRedefine/>
    <w:qFormat/>
    <w:uiPriority w:val="0"/>
    <w:rPr>
      <w:rFonts w:ascii="黑体" w:hAnsi="黑体" w:eastAsia="黑体"/>
      <w:sz w:val="28"/>
      <w:szCs w:val="28"/>
    </w:rPr>
  </w:style>
  <w:style w:type="character" w:customStyle="1" w:styleId="64">
    <w:name w:val="附表 Char"/>
    <w:basedOn w:val="29"/>
    <w:link w:val="62"/>
    <w:autoRedefine/>
    <w:qFormat/>
    <w:uiPriority w:val="0"/>
    <w:rPr>
      <w:rFonts w:ascii="黑体" w:hAnsi="黑体" w:eastAsia="黑体"/>
      <w:sz w:val="28"/>
      <w:szCs w:val="28"/>
    </w:rPr>
  </w:style>
  <w:style w:type="paragraph" w:customStyle="1" w:styleId="65">
    <w:name w:val="SSEC 1级序号"/>
    <w:link w:val="66"/>
    <w:autoRedefine/>
    <w:qFormat/>
    <w:uiPriority w:val="0"/>
    <w:pPr>
      <w:widowControl w:val="0"/>
      <w:numPr>
        <w:ilvl w:val="0"/>
        <w:numId w:val="6"/>
      </w:numPr>
      <w:adjustRightInd w:val="0"/>
      <w:snapToGrid w:val="0"/>
      <w:spacing w:line="331" w:lineRule="auto"/>
      <w:jc w:val="both"/>
    </w:pPr>
    <w:rPr>
      <w:rFonts w:ascii="宋体" w:hAnsi="宋体" w:eastAsia="宋体" w:cstheme="minorBidi"/>
      <w:kern w:val="2"/>
      <w:sz w:val="24"/>
      <w:szCs w:val="24"/>
      <w:lang w:val="en-US" w:eastAsia="zh-CN" w:bidi="ar-SA"/>
    </w:rPr>
  </w:style>
  <w:style w:type="character" w:customStyle="1" w:styleId="66">
    <w:name w:val="SSEC 1级序号 字符"/>
    <w:basedOn w:val="42"/>
    <w:link w:val="65"/>
    <w:autoRedefine/>
    <w:qFormat/>
    <w:uiPriority w:val="0"/>
    <w:rPr>
      <w:rFonts w:ascii="宋体" w:hAnsi="宋体" w:eastAsia="宋体"/>
      <w:sz w:val="24"/>
      <w:szCs w:val="24"/>
    </w:rPr>
  </w:style>
  <w:style w:type="paragraph" w:customStyle="1" w:styleId="67">
    <w:name w:val="SSEC 2级序号"/>
    <w:basedOn w:val="65"/>
    <w:link w:val="69"/>
    <w:autoRedefine/>
    <w:qFormat/>
    <w:uiPriority w:val="0"/>
    <w:pPr>
      <w:numPr>
        <w:ilvl w:val="1"/>
      </w:numPr>
    </w:pPr>
  </w:style>
  <w:style w:type="paragraph" w:customStyle="1" w:styleId="68">
    <w:name w:val="SSEC 3级序号"/>
    <w:basedOn w:val="65"/>
    <w:link w:val="71"/>
    <w:autoRedefine/>
    <w:qFormat/>
    <w:uiPriority w:val="0"/>
    <w:pPr>
      <w:numPr>
        <w:ilvl w:val="2"/>
      </w:numPr>
    </w:pPr>
  </w:style>
  <w:style w:type="character" w:customStyle="1" w:styleId="69">
    <w:name w:val="SSEC 2级序号 字符"/>
    <w:basedOn w:val="66"/>
    <w:link w:val="67"/>
    <w:autoRedefine/>
    <w:qFormat/>
    <w:uiPriority w:val="0"/>
    <w:rPr>
      <w:rFonts w:ascii="宋体" w:hAnsi="宋体" w:eastAsia="宋体"/>
      <w:sz w:val="24"/>
      <w:szCs w:val="24"/>
    </w:rPr>
  </w:style>
  <w:style w:type="paragraph" w:customStyle="1" w:styleId="70">
    <w:name w:val="SSEC 4级序号"/>
    <w:basedOn w:val="65"/>
    <w:link w:val="73"/>
    <w:autoRedefine/>
    <w:qFormat/>
    <w:uiPriority w:val="0"/>
    <w:pPr>
      <w:numPr>
        <w:ilvl w:val="3"/>
      </w:numPr>
    </w:pPr>
  </w:style>
  <w:style w:type="character" w:customStyle="1" w:styleId="71">
    <w:name w:val="SSEC 3级序号 字符"/>
    <w:basedOn w:val="66"/>
    <w:link w:val="68"/>
    <w:autoRedefine/>
    <w:qFormat/>
    <w:uiPriority w:val="0"/>
    <w:rPr>
      <w:rFonts w:ascii="宋体" w:hAnsi="宋体" w:eastAsia="宋体"/>
      <w:sz w:val="24"/>
      <w:szCs w:val="24"/>
    </w:rPr>
  </w:style>
  <w:style w:type="paragraph" w:customStyle="1" w:styleId="72">
    <w:name w:val="SSEC 5级序号"/>
    <w:basedOn w:val="65"/>
    <w:link w:val="75"/>
    <w:autoRedefine/>
    <w:qFormat/>
    <w:uiPriority w:val="0"/>
    <w:pPr>
      <w:numPr>
        <w:ilvl w:val="4"/>
      </w:numPr>
    </w:pPr>
  </w:style>
  <w:style w:type="character" w:customStyle="1" w:styleId="73">
    <w:name w:val="SSEC 4级序号 字符"/>
    <w:basedOn w:val="71"/>
    <w:link w:val="70"/>
    <w:autoRedefine/>
    <w:qFormat/>
    <w:uiPriority w:val="0"/>
    <w:rPr>
      <w:rFonts w:ascii="宋体" w:hAnsi="宋体" w:eastAsia="宋体"/>
      <w:sz w:val="24"/>
      <w:szCs w:val="24"/>
    </w:rPr>
  </w:style>
  <w:style w:type="paragraph" w:customStyle="1" w:styleId="74">
    <w:name w:val="SSEC 6级序号"/>
    <w:basedOn w:val="65"/>
    <w:link w:val="77"/>
    <w:autoRedefine/>
    <w:qFormat/>
    <w:uiPriority w:val="0"/>
    <w:pPr>
      <w:numPr>
        <w:ilvl w:val="5"/>
      </w:numPr>
    </w:pPr>
  </w:style>
  <w:style w:type="character" w:customStyle="1" w:styleId="75">
    <w:name w:val="SSEC 5级序号 字符"/>
    <w:basedOn w:val="66"/>
    <w:link w:val="72"/>
    <w:qFormat/>
    <w:uiPriority w:val="0"/>
    <w:rPr>
      <w:rFonts w:ascii="宋体" w:hAnsi="宋体" w:eastAsia="宋体"/>
      <w:sz w:val="24"/>
      <w:szCs w:val="24"/>
    </w:rPr>
  </w:style>
  <w:style w:type="paragraph" w:customStyle="1" w:styleId="76">
    <w:name w:val="SSEC 7级序号"/>
    <w:basedOn w:val="65"/>
    <w:link w:val="78"/>
    <w:autoRedefine/>
    <w:qFormat/>
    <w:uiPriority w:val="0"/>
    <w:pPr>
      <w:numPr>
        <w:ilvl w:val="6"/>
      </w:numPr>
    </w:pPr>
  </w:style>
  <w:style w:type="character" w:customStyle="1" w:styleId="77">
    <w:name w:val="SSEC 6级序号 字符"/>
    <w:basedOn w:val="75"/>
    <w:link w:val="74"/>
    <w:autoRedefine/>
    <w:qFormat/>
    <w:uiPriority w:val="0"/>
    <w:rPr>
      <w:rFonts w:ascii="宋体" w:hAnsi="宋体" w:eastAsia="宋体"/>
      <w:sz w:val="24"/>
      <w:szCs w:val="24"/>
    </w:rPr>
  </w:style>
  <w:style w:type="character" w:customStyle="1" w:styleId="78">
    <w:name w:val="SSEC 7级序号 字符"/>
    <w:basedOn w:val="77"/>
    <w:link w:val="76"/>
    <w:autoRedefine/>
    <w:qFormat/>
    <w:uiPriority w:val="0"/>
    <w:rPr>
      <w:rFonts w:ascii="宋体" w:hAnsi="宋体" w:eastAsia="宋体"/>
      <w:sz w:val="24"/>
      <w:szCs w:val="24"/>
    </w:rPr>
  </w:style>
  <w:style w:type="character" w:customStyle="1" w:styleId="79">
    <w:name w:val="批注框文本 Char"/>
    <w:basedOn w:val="29"/>
    <w:link w:val="20"/>
    <w:autoRedefine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0">
    <w:name w:val="批注文字 Char"/>
    <w:basedOn w:val="29"/>
    <w:link w:val="15"/>
    <w:autoRedefine/>
    <w:qFormat/>
    <w:uiPriority w:val="0"/>
  </w:style>
  <w:style w:type="character" w:customStyle="1" w:styleId="81">
    <w:name w:val="批注主题 Char"/>
    <w:basedOn w:val="80"/>
    <w:link w:val="26"/>
    <w:autoRedefine/>
    <w:semiHidden/>
    <w:qFormat/>
    <w:uiPriority w:val="99"/>
    <w:rPr>
      <w:b/>
      <w:bCs/>
    </w:rPr>
  </w:style>
  <w:style w:type="paragraph" w:customStyle="1" w:styleId="82">
    <w:name w:val="样式 宋体 小四 行距: 1.5 倍行距"/>
    <w:basedOn w:val="1"/>
    <w:link w:val="83"/>
    <w:autoRedefine/>
    <w:qFormat/>
    <w:uiPriority w:val="0"/>
    <w:pPr>
      <w:spacing w:line="360" w:lineRule="auto"/>
      <w:ind w:firstLine="480" w:firstLineChars="200"/>
    </w:pPr>
    <w:rPr>
      <w:rFonts w:ascii="宋体" w:hAnsi="宋体" w:eastAsia="宋体" w:cs="宋体"/>
      <w:sz w:val="24"/>
      <w:szCs w:val="20"/>
    </w:rPr>
  </w:style>
  <w:style w:type="character" w:customStyle="1" w:styleId="83">
    <w:name w:val="样式 宋体 小四 行距: 1.5 倍行距 Char"/>
    <w:link w:val="82"/>
    <w:autoRedefine/>
    <w:qFormat/>
    <w:uiPriority w:val="0"/>
    <w:rPr>
      <w:rFonts w:ascii="宋体" w:hAnsi="宋体" w:eastAsia="宋体" w:cs="宋体"/>
      <w:sz w:val="24"/>
      <w:szCs w:val="20"/>
    </w:rPr>
  </w:style>
  <w:style w:type="character" w:customStyle="1" w:styleId="84">
    <w:name w:val="正文缩进 Char"/>
    <w:link w:val="13"/>
    <w:autoRedefine/>
    <w:qFormat/>
    <w:uiPriority w:val="0"/>
    <w:rPr>
      <w:rFonts w:ascii="Times New Roman" w:hAnsi="Times New Roman" w:eastAsia="宋体" w:cs="Times New Roman"/>
      <w:spacing w:val="10"/>
      <w:sz w:val="24"/>
      <w:szCs w:val="20"/>
    </w:rPr>
  </w:style>
  <w:style w:type="paragraph" w:customStyle="1" w:styleId="85">
    <w:name w:val="表内文字 样式 五号 居中 行距: 单倍行距 SL CON"/>
    <w:basedOn w:val="1"/>
    <w:link w:val="86"/>
    <w:autoRedefine/>
    <w:qFormat/>
    <w:uiPriority w:val="0"/>
    <w:pPr>
      <w:widowControl/>
      <w:tabs>
        <w:tab w:val="left" w:pos="377"/>
      </w:tabs>
      <w:jc w:val="center"/>
    </w:pPr>
    <w:rPr>
      <w:rFonts w:ascii="宋体" w:hAnsi="Times New Roman" w:eastAsia="宋体" w:cs="宋体"/>
      <w:kern w:val="0"/>
    </w:rPr>
  </w:style>
  <w:style w:type="character" w:customStyle="1" w:styleId="86">
    <w:name w:val="表内文字 样式 五号 居中 行距: 单倍行距 SL CON Char"/>
    <w:link w:val="85"/>
    <w:autoRedefine/>
    <w:qFormat/>
    <w:uiPriority w:val="0"/>
    <w:rPr>
      <w:rFonts w:ascii="宋体" w:hAnsi="Times New Roman" w:eastAsia="宋体" w:cs="宋体"/>
      <w:kern w:val="0"/>
    </w:rPr>
  </w:style>
  <w:style w:type="paragraph" w:customStyle="1" w:styleId="87">
    <w:name w:val="样式 正文 首行缩进:  2 字符 SL CON + 首行缩进:  2 字符"/>
    <w:basedOn w:val="1"/>
    <w:link w:val="88"/>
    <w:autoRedefine/>
    <w:qFormat/>
    <w:uiPriority w:val="0"/>
    <w:pPr>
      <w:widowControl/>
      <w:tabs>
        <w:tab w:val="left" w:pos="377"/>
      </w:tabs>
      <w:spacing w:line="360" w:lineRule="auto"/>
      <w:ind w:firstLine="200" w:firstLineChars="200"/>
      <w:jc w:val="left"/>
    </w:pPr>
    <w:rPr>
      <w:rFonts w:ascii="宋体" w:hAnsi="宋体" w:eastAsia="宋体" w:cs="Times New Roman"/>
      <w:kern w:val="0"/>
      <w:sz w:val="24"/>
      <w:szCs w:val="20"/>
      <w:lang w:val="zh-CN"/>
    </w:rPr>
  </w:style>
  <w:style w:type="character" w:customStyle="1" w:styleId="88">
    <w:name w:val="样式 正文 首行缩进:  2 字符 SL CON + 首行缩进:  2 字符 Char"/>
    <w:link w:val="87"/>
    <w:autoRedefine/>
    <w:qFormat/>
    <w:uiPriority w:val="0"/>
    <w:rPr>
      <w:rFonts w:ascii="宋体" w:hAnsi="宋体" w:eastAsia="宋体" w:cs="Times New Roman"/>
      <w:kern w:val="0"/>
      <w:sz w:val="24"/>
      <w:szCs w:val="20"/>
      <w:lang w:val="zh-CN"/>
    </w:rPr>
  </w:style>
  <w:style w:type="paragraph" w:styleId="89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paragraph" w:customStyle="1" w:styleId="90">
    <w:name w:val="文本"/>
    <w:basedOn w:val="1"/>
    <w:autoRedefine/>
    <w:qFormat/>
    <w:uiPriority w:val="0"/>
    <w:pPr>
      <w:adjustRightInd w:val="0"/>
      <w:snapToGrid w:val="0"/>
      <w:spacing w:line="360" w:lineRule="auto"/>
      <w:ind w:firstLine="480" w:firstLineChars="200"/>
      <w:jc w:val="left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header" Target="header1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6" Type="http://schemas.openxmlformats.org/officeDocument/2006/relationships/numbering" Target="numbering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10" Type="http://schemas.openxmlformats.org/officeDocument/2006/relationships/customXml" Target="../customXml/item3.xml"/><Relationship Id="rId4" Type="http://schemas.openxmlformats.org/officeDocument/2006/relationships/footer" Target="footer1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13989E510CC474A862876A387D6F14A" ma:contentTypeVersion="1" ma:contentTypeDescription="新建文档。" ma:contentTypeScope="" ma:versionID="9481bbee652bab56d8878f23ff1a8b3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5D7578-5CA9-49FB-92A7-3460B38C5BEC}"/>
</file>

<file path=customXml/itemProps2.xml><?xml version="1.0" encoding="utf-8"?>
<ds:datastoreItem xmlns:ds="http://schemas.openxmlformats.org/officeDocument/2006/customXml" ds:itemID="{C892338F-33CA-4783-AED2-D69737819E82}"/>
</file>

<file path=customXml/itemProps3.xml><?xml version="1.0" encoding="utf-8"?>
<ds:datastoreItem xmlns:ds="http://schemas.openxmlformats.org/officeDocument/2006/customXml" ds:itemID="{C21EA3FC-982C-45DD-AE01-6D2F74F55AE6}"/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5</Pages>
  <Words>2839</Words>
  <Characters>3091</Characters>
  <Lines>31</Lines>
  <Paragraphs>8</Paragraphs>
  <TotalTime>1</TotalTime>
  <ScaleCrop>false</ScaleCrop>
  <LinksUpToDate>false</LinksUpToDate>
  <CharactersWithSpaces>3112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jpm</dc:creator>
  <cp:lastModifiedBy>WPS_1632728679</cp:lastModifiedBy>
  <cp:lastPrinted>2020-07-22T13:47:00Z</cp:lastPrinted>
  <dcterms:created xsi:type="dcterms:W3CDTF">2019-03-22T09:51:00Z</dcterms:created>
  <dcterms:modified xsi:type="dcterms:W3CDTF">2024-01-24T09:11:35Z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762D2B8937B843D3ADCE8355DB86671E</vt:lpwstr>
  </property>
  <property fmtid="{D5CDD505-2E9C-101B-9397-08002B2CF9AE}" pid="4" name="ContentTypeId">
    <vt:lpwstr>0x010100313989E510CC474A862876A387D6F14A</vt:lpwstr>
  </property>
</Properties>
</file>