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after="0" w:line="240" w:lineRule="auto"/>
        <w:ind w:left="360"/>
        <w:jc w:val="center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中石化新疆新春石油开发有限公司危废暂存场建设工程</w:t>
      </w:r>
    </w:p>
    <w:p>
      <w:pPr>
        <w:pStyle w:val="10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竣工日期公示</w:t>
      </w:r>
    </w:p>
    <w:p>
      <w:pPr>
        <w:pStyle w:val="10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中石化新疆新春石油开发有限公司危废暂存场建设工程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位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于新疆克拉玛依市克拉玛依区（直属）春风油田内，主</w:t>
      </w:r>
      <w:r>
        <w:rPr>
          <w:rFonts w:hint="eastAsia" w:ascii="Times New Roman" w:hAnsi="Times New Roman" w:eastAsia="仿宋"/>
          <w:b/>
          <w:sz w:val="32"/>
          <w:szCs w:val="32"/>
        </w:rPr>
        <w:t>要建有1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座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危险废物暂存场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配设有4座独立集装箱、1座撬装板房（内含液压打包机）、推车等设备</w:t>
      </w:r>
      <w:r>
        <w:rPr>
          <w:rFonts w:hint="eastAsia" w:ascii="Times New Roman" w:hAnsi="Times New Roman" w:eastAsia="仿宋"/>
          <w:b/>
          <w:sz w:val="32"/>
          <w:szCs w:val="32"/>
        </w:rPr>
        <w:t>。根据《建设项目竣工环境保护管理条例》（中华人民共和国国务院</w:t>
      </w:r>
      <w:r>
        <w:rPr>
          <w:rFonts w:ascii="Times New Roman" w:hAnsi="Times New Roman" w:eastAsia="仿宋"/>
          <w:b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sz w:val="32"/>
          <w:szCs w:val="32"/>
        </w:rPr>
        <w:t>号）等文件相关规定，现将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中石化新疆新春石油开发有限公司危废暂存场建设工程</w:t>
      </w:r>
      <w:r>
        <w:rPr>
          <w:rFonts w:hint="eastAsia" w:ascii="Times New Roman" w:hAnsi="仿宋" w:eastAsia="仿宋"/>
          <w:b/>
          <w:sz w:val="32"/>
          <w:szCs w:val="32"/>
        </w:rPr>
        <w:t>环境保护设施竣工日期及调试日期进行公示。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中石化新疆新春石油开发有限公司危废暂存场建设工程</w:t>
      </w:r>
      <w:r>
        <w:rPr>
          <w:rFonts w:hint="eastAsia" w:ascii="Times New Roman" w:hAnsi="仿宋" w:eastAsia="仿宋"/>
          <w:b/>
          <w:sz w:val="32"/>
          <w:szCs w:val="32"/>
        </w:rPr>
        <w:t>环境保护设施竣工日期为</w:t>
      </w:r>
      <w:r>
        <w:rPr>
          <w:rFonts w:hint="eastAsia" w:ascii="Times New Roman" w:hAnsi="Times New Roman" w:eastAsia="仿宋"/>
          <w:b/>
          <w:sz w:val="32"/>
          <w:szCs w:val="32"/>
        </w:rPr>
        <w:t>202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b/>
          <w:sz w:val="32"/>
          <w:szCs w:val="32"/>
        </w:rPr>
        <w:t>年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/>
          <w:b/>
          <w:sz w:val="32"/>
          <w:szCs w:val="32"/>
        </w:rPr>
        <w:t>月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30日</w:t>
      </w:r>
      <w:bookmarkStart w:id="0" w:name="_GoBack"/>
      <w:bookmarkEnd w:id="0"/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7"/>
          <w:rFonts w:hint="eastAsia"/>
          <w:color w:val="000000"/>
          <w:sz w:val="32"/>
          <w:szCs w:val="32"/>
        </w:rPr>
        <w:t>联系人：金云鹏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7"/>
          <w:rFonts w:hint="eastAsia"/>
          <w:color w:val="000000"/>
          <w:sz w:val="32"/>
          <w:szCs w:val="32"/>
        </w:rPr>
        <w:t>联系电话：15288884143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7"/>
          <w:rFonts w:hint="eastAsia"/>
          <w:color w:val="000000"/>
          <w:sz w:val="32"/>
          <w:szCs w:val="32"/>
        </w:rPr>
        <w:t>联系地址：新春公司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7"/>
          <w:rFonts w:hint="eastAsia"/>
          <w:color w:val="000000"/>
          <w:sz w:val="32"/>
          <w:szCs w:val="32"/>
        </w:rPr>
        <w:t>QHSE</w:t>
      </w:r>
      <w:r>
        <w:rPr>
          <w:rStyle w:val="7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7"/>
          <w:rFonts w:hint="eastAsia"/>
          <w:color w:val="000000"/>
          <w:sz w:val="32"/>
          <w:szCs w:val="32"/>
        </w:rPr>
        <w:t>管理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7"/>
          <w:rFonts w:hint="eastAsia"/>
          <w:color w:val="000000"/>
          <w:sz w:val="32"/>
          <w:szCs w:val="32"/>
        </w:rPr>
        <w:t>部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Times New Roman" w:hAnsi="Times New Roman" w:eastAsia="仿宋"/>
          <w:b/>
          <w:sz w:val="32"/>
          <w:szCs w:val="32"/>
        </w:rPr>
      </w:pPr>
      <w:r>
        <w:rPr>
          <w:rStyle w:val="7"/>
          <w:rFonts w:hint="eastAsia"/>
          <w:color w:val="000000"/>
          <w:sz w:val="32"/>
          <w:szCs w:val="32"/>
        </w:rPr>
        <w:t>202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rStyle w:val="7"/>
          <w:rFonts w:hint="eastAsia"/>
          <w:color w:val="000000"/>
          <w:sz w:val="32"/>
          <w:szCs w:val="32"/>
        </w:rPr>
        <w:t>年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11</w:t>
      </w:r>
      <w:r>
        <w:rPr>
          <w:rStyle w:val="7"/>
          <w:rFonts w:hint="eastAsia"/>
          <w:color w:val="000000"/>
          <w:sz w:val="32"/>
          <w:szCs w:val="32"/>
        </w:rPr>
        <w:t>月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30</w:t>
      </w:r>
      <w:r>
        <w:rPr>
          <w:rStyle w:val="7"/>
          <w:rFonts w:hint="eastAsia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2MzUyYzhiZmYwZjMzOGEyMTY0OTcyMDBiOWUzZWUifQ=="/>
  </w:docVars>
  <w:rsids>
    <w:rsidRoot w:val="008A766B"/>
    <w:rsid w:val="00653DB1"/>
    <w:rsid w:val="008A766B"/>
    <w:rsid w:val="00914482"/>
    <w:rsid w:val="00A81320"/>
    <w:rsid w:val="00C26A94"/>
    <w:rsid w:val="052922B7"/>
    <w:rsid w:val="218B7827"/>
    <w:rsid w:val="25E62F5A"/>
    <w:rsid w:val="26F273E8"/>
    <w:rsid w:val="308D6873"/>
    <w:rsid w:val="34514393"/>
    <w:rsid w:val="411A1728"/>
    <w:rsid w:val="43AC7BC5"/>
    <w:rsid w:val="51E16AF5"/>
    <w:rsid w:val="644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BDA30-4073-454B-B663-F7CD1650D724}">
  <ds:schemaRefs/>
</ds:datastoreItem>
</file>

<file path=customXml/itemProps2.xml><?xml version="1.0" encoding="utf-8"?>
<ds:datastoreItem xmlns:ds="http://schemas.openxmlformats.org/officeDocument/2006/customXml" ds:itemID="{9D744852-74BF-4FA3-81C3-11E6BDE1460F}">
  <ds:schemaRefs/>
</ds:datastoreItem>
</file>

<file path=customXml/itemProps3.xml><?xml version="1.0" encoding="utf-8"?>
<ds:datastoreItem xmlns:ds="http://schemas.openxmlformats.org/officeDocument/2006/customXml" ds:itemID="{CC374E99-528F-4D65-B526-98C10C74B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将离</cp:lastModifiedBy>
  <cp:revision>3</cp:revision>
  <dcterms:created xsi:type="dcterms:W3CDTF">2020-05-12T12:43:00Z</dcterms:created>
  <dcterms:modified xsi:type="dcterms:W3CDTF">2024-01-16T03:15:19Z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93FCBBC057B045728E94303DB2A48750</vt:lpwstr>
  </property>
  <property fmtid="{D5CDD505-2E9C-101B-9397-08002B2CF9AE}" pid="4" name="ContentTypeId">
    <vt:lpwstr>0x010100313989E510CC474A862876A387D6F14A</vt:lpwstr>
  </property>
</Properties>
</file>