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河口采油厂管理十区大王北8号站集油管网等4条管线改造工程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环境影响评价第一次公示</w:t>
      </w:r>
    </w:p>
    <w:p>
      <w:pPr>
        <w:adjustRightInd w:val="0"/>
        <w:snapToGrid w:val="0"/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根据《中华人民共和国环境影响评价法》、《建设项目环境保护管理条例》和《环境影响评价公众参与办法》的要求，现将有关河口采油厂管理十区大王北8号站集油管网等4条管线改造工程信息公开如下：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一、项目名称：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河口采油厂管理十区大王北8号站集油管网等4条管线改造工程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hAnsiTheme="minorEastAsia" w:eastAsiaTheme="minorEastAsia"/>
          <w:b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二、拟建</w:t>
      </w:r>
      <w:r>
        <w:rPr>
          <w:rFonts w:hint="eastAsia" w:hAnsiTheme="minorEastAsia" w:eastAsiaTheme="minorEastAsia"/>
          <w:b/>
          <w:color w:val="000000"/>
          <w:sz w:val="24"/>
        </w:rPr>
        <w:t>项目概况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 w:hAnsiTheme="minorEastAsia" w:eastAsiaTheme="minorEastAsia"/>
          <w:bCs/>
          <w:color w:val="000000"/>
          <w:sz w:val="24"/>
        </w:rPr>
        <w:t>本项目</w:t>
      </w:r>
      <w:r>
        <w:rPr>
          <w:rFonts w:hAnsiTheme="minorEastAsia" w:eastAsiaTheme="minorEastAsia"/>
          <w:sz w:val="24"/>
        </w:rPr>
        <w:t>位于</w:t>
      </w:r>
      <w:r>
        <w:rPr>
          <w:rFonts w:hint="eastAsia"/>
          <w:sz w:val="24"/>
        </w:rPr>
        <w:t>山东省滨州市沾化区</w:t>
      </w:r>
      <w:r>
        <w:rPr>
          <w:rFonts w:hint="eastAsia" w:hAnsiTheme="minorEastAsia" w:eastAsiaTheme="minorEastAsia"/>
          <w:sz w:val="24"/>
        </w:rPr>
        <w:t>，</w:t>
      </w:r>
      <w:bookmarkStart w:id="0" w:name="_Hlk63609745"/>
      <w:bookmarkStart w:id="1" w:name="_Hlk65743896"/>
      <w:r>
        <w:rPr>
          <w:rFonts w:hint="eastAsia"/>
          <w:sz w:val="24"/>
        </w:rPr>
        <w:t>拟对河口采油厂管理十区</w:t>
      </w:r>
      <w:bookmarkStart w:id="2" w:name="_Hlk137114029"/>
      <w:r>
        <w:rPr>
          <w:sz w:val="24"/>
        </w:rPr>
        <w:t>大北站周边天然气供气管线</w:t>
      </w:r>
      <w:r>
        <w:rPr>
          <w:rFonts w:hint="eastAsia"/>
          <w:sz w:val="24"/>
        </w:rPr>
        <w:t>、大王北8#计量站集油管线</w:t>
      </w:r>
      <w:r>
        <w:rPr>
          <w:sz w:val="24"/>
        </w:rPr>
        <w:t>、</w:t>
      </w:r>
      <w:r>
        <w:rPr>
          <w:rFonts w:hint="eastAsia"/>
          <w:sz w:val="24"/>
        </w:rPr>
        <w:t>13#、25#计量站集油管线、大北</w:t>
      </w:r>
      <w:r>
        <w:rPr>
          <w:sz w:val="24"/>
        </w:rPr>
        <w:t>采出水站</w:t>
      </w:r>
      <w:r>
        <w:rPr>
          <w:rFonts w:hint="eastAsia"/>
          <w:sz w:val="24"/>
        </w:rPr>
        <w:t>至6#</w:t>
      </w:r>
      <w:r>
        <w:rPr>
          <w:sz w:val="24"/>
        </w:rPr>
        <w:t>注水站</w:t>
      </w:r>
      <w:r>
        <w:rPr>
          <w:rFonts w:hint="eastAsia"/>
          <w:sz w:val="24"/>
        </w:rPr>
        <w:t>供水管线</w:t>
      </w:r>
      <w:bookmarkEnd w:id="2"/>
      <w:r>
        <w:rPr>
          <w:rFonts w:hint="eastAsia"/>
          <w:sz w:val="24"/>
        </w:rPr>
        <w:t>等4条管线进行改造，其中：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1）大北站周边天然气供气管线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本次更新大北站至13#计量站天然气供气管线</w:t>
      </w:r>
      <w:r>
        <w:rPr>
          <w:rFonts w:hint="eastAsia"/>
          <w:sz w:val="24"/>
        </w:rPr>
        <w:t>，管线起点为</w:t>
      </w:r>
      <w:r>
        <w:rPr>
          <w:sz w:val="24"/>
        </w:rPr>
        <w:t>大北站</w:t>
      </w:r>
      <w:r>
        <w:rPr>
          <w:rFonts w:hint="eastAsia"/>
          <w:sz w:val="24"/>
        </w:rPr>
        <w:t>，终点为</w:t>
      </w:r>
      <w:r>
        <w:rPr>
          <w:sz w:val="24"/>
        </w:rPr>
        <w:t>13</w:t>
      </w:r>
      <w:r>
        <w:rPr>
          <w:rFonts w:hint="eastAsia"/>
          <w:sz w:val="24"/>
        </w:rPr>
        <w:t>#计量站已建</w:t>
      </w:r>
      <w:r>
        <w:rPr>
          <w:sz w:val="24"/>
        </w:rPr>
        <w:t>供气</w:t>
      </w:r>
      <w:r>
        <w:rPr>
          <w:rFonts w:hint="eastAsia"/>
          <w:sz w:val="24"/>
        </w:rPr>
        <w:t>管线，</w:t>
      </w:r>
      <w:r>
        <w:rPr>
          <w:sz w:val="24"/>
        </w:rPr>
        <w:t>供气管线设计压力为1.6MPa</w:t>
      </w:r>
      <w:r>
        <w:rPr>
          <w:rFonts w:hint="eastAsia"/>
          <w:sz w:val="24"/>
        </w:rPr>
        <w:t>，采用无缝钢管，</w:t>
      </w:r>
      <w:r>
        <w:rPr>
          <w:sz w:val="24"/>
        </w:rPr>
        <w:t>规格</w:t>
      </w:r>
      <w:r>
        <w:rPr>
          <w:rFonts w:hint="eastAsia"/>
          <w:sz w:val="24"/>
        </w:rPr>
        <w:t>分别</w:t>
      </w:r>
      <w:r>
        <w:rPr>
          <w:sz w:val="24"/>
        </w:rPr>
        <w:t>为DN100</w:t>
      </w:r>
      <w:r>
        <w:rPr>
          <w:rFonts w:hint="eastAsia"/>
          <w:sz w:val="24"/>
        </w:rPr>
        <w:t>、2</w:t>
      </w:r>
      <w:r>
        <w:rPr>
          <w:sz w:val="24"/>
        </w:rPr>
        <w:t>0#</w:t>
      </w:r>
      <w:r>
        <w:rPr>
          <w:rFonts w:hint="eastAsia"/>
          <w:sz w:val="24"/>
        </w:rPr>
        <w:t>，总长度</w:t>
      </w:r>
      <w:r>
        <w:rPr>
          <w:sz w:val="24"/>
        </w:rPr>
        <w:t>3920m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（2）大王北8#计量站集油管线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本次更新大王北8#计量站</w:t>
      </w:r>
      <w:r>
        <w:rPr>
          <w:sz w:val="24"/>
        </w:rPr>
        <w:t>至</w:t>
      </w:r>
      <w:r>
        <w:rPr>
          <w:rFonts w:hint="eastAsia"/>
          <w:sz w:val="24"/>
        </w:rPr>
        <w:t>9#注水站集油管线，</w:t>
      </w:r>
      <w:r>
        <w:rPr>
          <w:sz w:val="24"/>
        </w:rPr>
        <w:t>管线起点为</w:t>
      </w:r>
      <w:r>
        <w:rPr>
          <w:rFonts w:hint="eastAsia"/>
          <w:sz w:val="24"/>
        </w:rPr>
        <w:t>8#计量站</w:t>
      </w:r>
      <w:r>
        <w:rPr>
          <w:sz w:val="24"/>
        </w:rPr>
        <w:t>，终点为</w:t>
      </w:r>
      <w:r>
        <w:rPr>
          <w:rFonts w:hint="eastAsia"/>
          <w:sz w:val="24"/>
        </w:rPr>
        <w:t>9#注水站已建集油管线，外输管线分别接至D</w:t>
      </w:r>
      <w:r>
        <w:rPr>
          <w:sz w:val="24"/>
        </w:rPr>
        <w:t>BDB8-6</w:t>
      </w:r>
      <w:r>
        <w:rPr>
          <w:rFonts w:hint="eastAsia"/>
          <w:sz w:val="24"/>
        </w:rPr>
        <w:t>井场、D</w:t>
      </w:r>
      <w:r>
        <w:rPr>
          <w:sz w:val="24"/>
        </w:rPr>
        <w:t>BDB8-8</w:t>
      </w:r>
      <w:r>
        <w:rPr>
          <w:rFonts w:hint="eastAsia"/>
          <w:sz w:val="24"/>
        </w:rPr>
        <w:t>井场、D</w:t>
      </w:r>
      <w:r>
        <w:rPr>
          <w:sz w:val="24"/>
        </w:rPr>
        <w:t>BDB9-6</w:t>
      </w:r>
      <w:r>
        <w:rPr>
          <w:rFonts w:hint="eastAsia"/>
          <w:sz w:val="24"/>
        </w:rPr>
        <w:t>井场</w:t>
      </w:r>
      <w:r>
        <w:rPr>
          <w:sz w:val="24"/>
        </w:rPr>
        <w:t>。</w:t>
      </w:r>
      <w:r>
        <w:rPr>
          <w:rFonts w:hint="eastAsia"/>
          <w:sz w:val="24"/>
        </w:rPr>
        <w:t>集</w:t>
      </w:r>
      <w:r>
        <w:rPr>
          <w:sz w:val="24"/>
        </w:rPr>
        <w:t>油管线设计压力为2.5MPa</w:t>
      </w:r>
      <w:r>
        <w:rPr>
          <w:rFonts w:hint="eastAsia"/>
          <w:sz w:val="24"/>
        </w:rPr>
        <w:t>，采用无缝钢管，</w:t>
      </w:r>
      <w:r>
        <w:rPr>
          <w:sz w:val="24"/>
        </w:rPr>
        <w:t>规格</w:t>
      </w:r>
      <w:r>
        <w:rPr>
          <w:rFonts w:hint="eastAsia"/>
          <w:sz w:val="24"/>
        </w:rPr>
        <w:t>分别</w:t>
      </w:r>
      <w:r>
        <w:rPr>
          <w:sz w:val="24"/>
        </w:rPr>
        <w:t>为DN100</w:t>
      </w:r>
      <w:r>
        <w:rPr>
          <w:rFonts w:hint="eastAsia"/>
          <w:sz w:val="24"/>
        </w:rPr>
        <w:t>、2</w:t>
      </w:r>
      <w:r>
        <w:rPr>
          <w:sz w:val="24"/>
        </w:rPr>
        <w:t>0#</w:t>
      </w:r>
      <w:r>
        <w:rPr>
          <w:rFonts w:hint="eastAsia"/>
          <w:sz w:val="24"/>
        </w:rPr>
        <w:t>，长度</w:t>
      </w:r>
      <w:r>
        <w:rPr>
          <w:sz w:val="24"/>
        </w:rPr>
        <w:t>315m</w:t>
      </w:r>
      <w:r>
        <w:rPr>
          <w:rFonts w:hint="eastAsia"/>
          <w:sz w:val="24"/>
        </w:rPr>
        <w:t>；</w:t>
      </w:r>
      <w:r>
        <w:rPr>
          <w:sz w:val="24"/>
        </w:rPr>
        <w:t>DN80</w:t>
      </w:r>
      <w:r>
        <w:rPr>
          <w:rFonts w:hint="eastAsia"/>
          <w:sz w:val="24"/>
        </w:rPr>
        <w:t>、2</w:t>
      </w:r>
      <w:r>
        <w:rPr>
          <w:sz w:val="24"/>
        </w:rPr>
        <w:t>0#，长度790m</w:t>
      </w:r>
      <w:r>
        <w:rPr>
          <w:rFonts w:hint="eastAsia"/>
          <w:sz w:val="24"/>
        </w:rPr>
        <w:t>；</w:t>
      </w:r>
      <w:r>
        <w:rPr>
          <w:sz w:val="24"/>
        </w:rPr>
        <w:t>DN65</w:t>
      </w:r>
      <w:r>
        <w:rPr>
          <w:rFonts w:hint="eastAsia"/>
          <w:sz w:val="24"/>
        </w:rPr>
        <w:t>、2</w:t>
      </w:r>
      <w:r>
        <w:rPr>
          <w:sz w:val="24"/>
        </w:rPr>
        <w:t>0#</w:t>
      </w:r>
      <w:r>
        <w:rPr>
          <w:rFonts w:hint="eastAsia"/>
          <w:sz w:val="24"/>
        </w:rPr>
        <w:t>，</w:t>
      </w:r>
      <w:r>
        <w:rPr>
          <w:sz w:val="24"/>
        </w:rPr>
        <w:t>长度520m</w:t>
      </w:r>
      <w:r>
        <w:rPr>
          <w:rFonts w:hint="eastAsia"/>
          <w:sz w:val="24"/>
        </w:rPr>
        <w:t>。总长度1</w:t>
      </w:r>
      <w:r>
        <w:rPr>
          <w:sz w:val="24"/>
        </w:rPr>
        <w:t>625m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（3）13#、25#计量站集油管线</w:t>
      </w:r>
    </w:p>
    <w:p>
      <w:pPr>
        <w:spacing w:line="360" w:lineRule="auto"/>
        <w:ind w:firstLine="480" w:firstLineChars="200"/>
        <w:rPr>
          <w:color w:val="FF0000"/>
          <w:sz w:val="24"/>
        </w:rPr>
      </w:pPr>
      <w:r>
        <w:rPr>
          <w:rFonts w:hint="eastAsia"/>
          <w:sz w:val="24"/>
        </w:rPr>
        <w:t>本次更新13#计量站、25#计量站至大北站集油管线，</w:t>
      </w:r>
      <w:r>
        <w:rPr>
          <w:sz w:val="24"/>
        </w:rPr>
        <w:t>管线起点为13</w:t>
      </w:r>
      <w:r>
        <w:rPr>
          <w:rFonts w:hint="eastAsia"/>
          <w:sz w:val="24"/>
        </w:rPr>
        <w:t>#计量站已建集油干线</w:t>
      </w:r>
      <w:r>
        <w:rPr>
          <w:sz w:val="24"/>
        </w:rPr>
        <w:t>，</w:t>
      </w:r>
      <w:r>
        <w:rPr>
          <w:rFonts w:hint="eastAsia"/>
          <w:sz w:val="24"/>
        </w:rPr>
        <w:t>经</w:t>
      </w:r>
      <w:r>
        <w:rPr>
          <w:sz w:val="24"/>
        </w:rPr>
        <w:t>25</w:t>
      </w:r>
      <w:r>
        <w:rPr>
          <w:rFonts w:hint="eastAsia"/>
          <w:sz w:val="24"/>
        </w:rPr>
        <w:t>#计量站集油干线，最终接至大北站已建集油管线。集</w:t>
      </w:r>
      <w:r>
        <w:rPr>
          <w:sz w:val="24"/>
        </w:rPr>
        <w:t>油管线设计压力为2.5MPa</w:t>
      </w:r>
      <w:r>
        <w:rPr>
          <w:rFonts w:hint="eastAsia"/>
          <w:sz w:val="24"/>
        </w:rPr>
        <w:t>，采用无缝钢管，</w:t>
      </w:r>
      <w:r>
        <w:rPr>
          <w:sz w:val="24"/>
        </w:rPr>
        <w:t>规格</w:t>
      </w:r>
      <w:r>
        <w:rPr>
          <w:rFonts w:hint="eastAsia"/>
          <w:sz w:val="24"/>
        </w:rPr>
        <w:t>分别</w:t>
      </w:r>
      <w:r>
        <w:rPr>
          <w:sz w:val="24"/>
        </w:rPr>
        <w:t>为DN150</w:t>
      </w:r>
      <w:r>
        <w:rPr>
          <w:rFonts w:hint="eastAsia"/>
          <w:sz w:val="24"/>
        </w:rPr>
        <w:t>、2</w:t>
      </w:r>
      <w:r>
        <w:rPr>
          <w:sz w:val="24"/>
        </w:rPr>
        <w:t>0#</w:t>
      </w:r>
      <w:r>
        <w:rPr>
          <w:rFonts w:hint="eastAsia"/>
          <w:sz w:val="24"/>
        </w:rPr>
        <w:t>，长度</w:t>
      </w:r>
      <w:r>
        <w:rPr>
          <w:sz w:val="24"/>
        </w:rPr>
        <w:t>1836m</w:t>
      </w:r>
      <w:r>
        <w:rPr>
          <w:rFonts w:hint="eastAsia"/>
          <w:sz w:val="24"/>
        </w:rPr>
        <w:t>；</w:t>
      </w:r>
      <w:r>
        <w:rPr>
          <w:sz w:val="24"/>
        </w:rPr>
        <w:t>DN100</w:t>
      </w:r>
      <w:r>
        <w:rPr>
          <w:rFonts w:hint="eastAsia"/>
          <w:sz w:val="24"/>
        </w:rPr>
        <w:t>、2</w:t>
      </w:r>
      <w:r>
        <w:rPr>
          <w:sz w:val="24"/>
        </w:rPr>
        <w:t>0#</w:t>
      </w:r>
      <w:r>
        <w:rPr>
          <w:rFonts w:hint="eastAsia"/>
          <w:sz w:val="24"/>
        </w:rPr>
        <w:t>，</w:t>
      </w:r>
      <w:r>
        <w:rPr>
          <w:sz w:val="24"/>
        </w:rPr>
        <w:t>长度2070m</w:t>
      </w:r>
      <w:r>
        <w:rPr>
          <w:rFonts w:hint="eastAsia"/>
          <w:sz w:val="24"/>
        </w:rPr>
        <w:t>。总长度3</w:t>
      </w:r>
      <w:r>
        <w:rPr>
          <w:sz w:val="24"/>
        </w:rPr>
        <w:t>906m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color w:val="FF0000"/>
          <w:sz w:val="24"/>
        </w:rPr>
      </w:pPr>
      <w:r>
        <w:rPr>
          <w:rFonts w:hint="eastAsia"/>
          <w:sz w:val="24"/>
        </w:rPr>
        <w:t>（4）大北</w:t>
      </w:r>
      <w:r>
        <w:rPr>
          <w:sz w:val="24"/>
        </w:rPr>
        <w:t>采出水站</w:t>
      </w:r>
      <w:r>
        <w:rPr>
          <w:rFonts w:hint="eastAsia"/>
          <w:sz w:val="24"/>
        </w:rPr>
        <w:t>至6#注水站供水管线</w:t>
      </w:r>
    </w:p>
    <w:p>
      <w:pPr>
        <w:spacing w:line="360" w:lineRule="auto"/>
        <w:ind w:firstLine="480" w:firstLineChars="200"/>
        <w:rPr>
          <w:color w:val="FF0000"/>
          <w:sz w:val="24"/>
        </w:rPr>
      </w:pPr>
      <w:r>
        <w:rPr>
          <w:rFonts w:hint="eastAsia"/>
          <w:sz w:val="24"/>
        </w:rPr>
        <w:t>本次更新大北站至6#注水站供水管线</w:t>
      </w:r>
      <w:r>
        <w:rPr>
          <w:sz w:val="24"/>
        </w:rPr>
        <w:t>，以已建</w:t>
      </w:r>
      <w:r>
        <w:rPr>
          <w:rFonts w:hint="eastAsia"/>
          <w:sz w:val="24"/>
        </w:rPr>
        <w:t>大北采出水处理站管线</w:t>
      </w:r>
      <w:r>
        <w:rPr>
          <w:sz w:val="24"/>
        </w:rPr>
        <w:t>为起点，敷设至</w:t>
      </w:r>
      <w:r>
        <w:rPr>
          <w:rFonts w:hint="eastAsia"/>
          <w:sz w:val="24"/>
        </w:rPr>
        <w:t>6#注水站已建供水管线</w:t>
      </w:r>
      <w:r>
        <w:rPr>
          <w:sz w:val="24"/>
        </w:rPr>
        <w:t>。</w:t>
      </w:r>
      <w:r>
        <w:rPr>
          <w:rFonts w:hint="eastAsia"/>
          <w:sz w:val="24"/>
        </w:rPr>
        <w:t>供水管线更新采用</w:t>
      </w:r>
      <w:r>
        <w:rPr>
          <w:sz w:val="24"/>
        </w:rPr>
        <w:t>无缝钢管，</w:t>
      </w:r>
      <w:r>
        <w:rPr>
          <w:rFonts w:hint="eastAsia"/>
          <w:sz w:val="24"/>
        </w:rPr>
        <w:t>其中干线规格为D</w:t>
      </w:r>
      <w:r>
        <w:rPr>
          <w:sz w:val="24"/>
        </w:rPr>
        <w:t>N150</w:t>
      </w:r>
      <w:r>
        <w:rPr>
          <w:rFonts w:hint="eastAsia"/>
          <w:sz w:val="24"/>
        </w:rPr>
        <w:t>、2</w:t>
      </w:r>
      <w:r>
        <w:rPr>
          <w:sz w:val="24"/>
        </w:rPr>
        <w:t>0#</w:t>
      </w:r>
      <w:r>
        <w:rPr>
          <w:rFonts w:hint="eastAsia"/>
          <w:sz w:val="24"/>
        </w:rPr>
        <w:t>，长度</w:t>
      </w:r>
      <w:r>
        <w:rPr>
          <w:sz w:val="24"/>
        </w:rPr>
        <w:t>2120m</w:t>
      </w:r>
      <w:r>
        <w:rPr>
          <w:rFonts w:hint="eastAsia"/>
          <w:sz w:val="24"/>
        </w:rPr>
        <w:t>，支线规格为D</w:t>
      </w:r>
      <w:r>
        <w:rPr>
          <w:sz w:val="24"/>
        </w:rPr>
        <w:t>N100</w:t>
      </w:r>
      <w:r>
        <w:rPr>
          <w:rFonts w:hint="eastAsia"/>
          <w:sz w:val="24"/>
        </w:rPr>
        <w:t>、2</w:t>
      </w:r>
      <w:r>
        <w:rPr>
          <w:sz w:val="24"/>
        </w:rPr>
        <w:t>0#</w:t>
      </w:r>
      <w:r>
        <w:rPr>
          <w:rFonts w:hint="eastAsia"/>
          <w:sz w:val="24"/>
        </w:rPr>
        <w:t>，长度</w:t>
      </w:r>
      <w:r>
        <w:rPr>
          <w:sz w:val="24"/>
        </w:rPr>
        <w:t>1590m</w:t>
      </w:r>
      <w:r>
        <w:rPr>
          <w:rFonts w:hint="eastAsia"/>
          <w:sz w:val="24"/>
        </w:rPr>
        <w:t>，总长度</w:t>
      </w:r>
      <w:r>
        <w:rPr>
          <w:sz w:val="24"/>
        </w:rPr>
        <w:t>3710m</w:t>
      </w:r>
      <w:r>
        <w:rPr>
          <w:rFonts w:hint="eastAsia"/>
          <w:sz w:val="24"/>
        </w:rPr>
        <w:t>。</w:t>
      </w:r>
    </w:p>
    <w:bookmarkEnd w:id="0"/>
    <w:bookmarkEnd w:id="1"/>
    <w:p>
      <w:pPr>
        <w:adjustRightInd w:val="0"/>
        <w:snapToGrid w:val="0"/>
        <w:spacing w:line="360" w:lineRule="auto"/>
        <w:ind w:firstLine="480" w:firstLineChars="200"/>
        <w:rPr>
          <w:rFonts w:hAnsiTheme="minorEastAsia"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环境影响评价的主要内容</w:t>
      </w:r>
      <w:r>
        <w:rPr>
          <w:rFonts w:hint="eastAsia" w:hAnsiTheme="minorEastAsia" w:eastAsiaTheme="minorEastAsia"/>
          <w:color w:val="000000"/>
          <w:sz w:val="24"/>
        </w:rPr>
        <w:t>：</w:t>
      </w:r>
      <w:r>
        <w:rPr>
          <w:rFonts w:hAnsiTheme="minorEastAsia" w:eastAsiaTheme="minorEastAsia"/>
          <w:color w:val="000000"/>
          <w:sz w:val="24"/>
        </w:rPr>
        <w:t>工程分析、污染防治措施分析、环境影响预测与评价。本次环境影响评价的重点是：（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）工程分析；</w:t>
      </w:r>
      <w:r>
        <w:rPr>
          <w:rFonts w:hint="eastAsia" w:hAnsiTheme="minorEastAsia" w:eastAsiaTheme="minorEastAsia"/>
          <w:color w:val="000000"/>
          <w:sz w:val="24"/>
        </w:rPr>
        <w:t>（2）大气环境影响分析；</w:t>
      </w:r>
      <w:r>
        <w:rPr>
          <w:rFonts w:hAnsiTheme="minorEastAsia" w:eastAsiaTheme="minorEastAsia"/>
          <w:color w:val="000000"/>
          <w:sz w:val="24"/>
        </w:rPr>
        <w:t>（</w:t>
      </w:r>
      <w:r>
        <w:rPr>
          <w:rFonts w:hint="eastAsia"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）水环境影响分析；（</w:t>
      </w:r>
      <w:r>
        <w:rPr>
          <w:rFonts w:hint="eastAsia"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）声环境影响分析</w:t>
      </w:r>
      <w:r>
        <w:rPr>
          <w:rFonts w:hint="eastAsia" w:hAnsiTheme="minorEastAsia" w:eastAsiaTheme="minorEastAsia"/>
          <w:color w:val="000000"/>
          <w:sz w:val="24"/>
        </w:rPr>
        <w:t>；</w:t>
      </w:r>
      <w:r>
        <w:rPr>
          <w:rFonts w:hAnsiTheme="minorEastAsia" w:eastAsiaTheme="minorEastAsia"/>
          <w:color w:val="000000"/>
          <w:sz w:val="24"/>
        </w:rPr>
        <w:t>（</w:t>
      </w:r>
      <w:r>
        <w:rPr>
          <w:rFonts w:hint="eastAsia"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）固体废物环境影响分析</w:t>
      </w:r>
      <w:r>
        <w:rPr>
          <w:rFonts w:hint="eastAsia" w:hAnsiTheme="minorEastAsia" w:eastAsiaTheme="minorEastAsia"/>
          <w:color w:val="000000"/>
          <w:sz w:val="24"/>
        </w:rPr>
        <w:t>；</w:t>
      </w:r>
      <w:r>
        <w:rPr>
          <w:rFonts w:hAnsiTheme="minorEastAsia" w:eastAsiaTheme="minorEastAsia"/>
          <w:color w:val="000000"/>
          <w:sz w:val="24"/>
        </w:rPr>
        <w:t>（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）</w:t>
      </w:r>
      <w:r>
        <w:rPr>
          <w:rFonts w:hint="eastAsia" w:hAnsiTheme="minorEastAsia" w:eastAsiaTheme="minorEastAsia"/>
          <w:color w:val="000000"/>
          <w:sz w:val="24"/>
        </w:rPr>
        <w:t>环境风险</w:t>
      </w:r>
      <w:r>
        <w:rPr>
          <w:rFonts w:hAnsiTheme="minorEastAsia" w:eastAsiaTheme="minorEastAsia"/>
          <w:color w:val="000000"/>
          <w:sz w:val="24"/>
        </w:rPr>
        <w:t>分析</w:t>
      </w:r>
      <w:r>
        <w:rPr>
          <w:rFonts w:hint="eastAsia" w:hAnsiTheme="minorEastAsia" w:eastAsiaTheme="minorEastAsia"/>
          <w:color w:val="000000"/>
          <w:sz w:val="24"/>
        </w:rPr>
        <w:t>；</w:t>
      </w:r>
      <w:r>
        <w:rPr>
          <w:rFonts w:hAnsiTheme="minorEastAsia" w:eastAsiaTheme="minorEastAsia"/>
          <w:color w:val="000000"/>
          <w:sz w:val="24"/>
        </w:rPr>
        <w:t>（</w:t>
      </w:r>
      <w:r>
        <w:rPr>
          <w:rFonts w:eastAsiaTheme="minorEastAsia"/>
          <w:color w:val="000000"/>
          <w:sz w:val="24"/>
        </w:rPr>
        <w:t>7</w:t>
      </w:r>
      <w:r>
        <w:rPr>
          <w:rFonts w:hAnsiTheme="minorEastAsia" w:eastAsiaTheme="minorEastAsia"/>
          <w:color w:val="000000"/>
          <w:sz w:val="24"/>
        </w:rPr>
        <w:t>）环保措施可行性分析；（</w:t>
      </w:r>
      <w:r>
        <w:rPr>
          <w:rFonts w:eastAsiaTheme="minorEastAsia"/>
          <w:color w:val="000000"/>
          <w:sz w:val="24"/>
        </w:rPr>
        <w:t>8</w:t>
      </w:r>
      <w:r>
        <w:rPr>
          <w:rFonts w:hAnsiTheme="minorEastAsia" w:eastAsiaTheme="minorEastAsia"/>
          <w:color w:val="000000"/>
          <w:sz w:val="24"/>
        </w:rPr>
        <w:t>）</w:t>
      </w:r>
      <w:r>
        <w:rPr>
          <w:rFonts w:hint="eastAsia" w:hAnsiTheme="minorEastAsia" w:eastAsiaTheme="minorEastAsia"/>
          <w:color w:val="000000"/>
          <w:sz w:val="24"/>
        </w:rPr>
        <w:t>环境管理与监测计划</w:t>
      </w:r>
      <w:r>
        <w:rPr>
          <w:rFonts w:hAnsiTheme="minorEastAsia" w:eastAsiaTheme="minorEastAsia"/>
          <w:color w:val="000000"/>
          <w:sz w:val="24"/>
        </w:rPr>
        <w:t>等。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三、建设单位名称及联系方式：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单位名称：</w:t>
      </w:r>
      <w:r>
        <w:rPr>
          <w:rFonts w:hint="eastAsia"/>
          <w:bCs/>
          <w:sz w:val="24"/>
        </w:rPr>
        <w:t>中国石油化工股份有限公司胜利油田分公司河口采油厂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联 系 人：王高斌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联系方式：</w:t>
      </w:r>
      <w:r>
        <w:rPr>
          <w:sz w:val="24"/>
        </w:rPr>
        <w:t>0546-8571460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四、环评机构及联系方式：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单位名称：山东碧霄环保节能科技有限公司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单位地址：山东省济南市历下区华特广场C区5</w:t>
      </w:r>
      <w:r>
        <w:rPr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室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 系 人：张工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联系方式：</w:t>
      </w:r>
      <w:r>
        <w:rPr>
          <w:color w:val="000000"/>
          <w:sz w:val="24"/>
        </w:rPr>
        <w:t>18906412559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电子邮箱：</w:t>
      </w:r>
      <w:r>
        <w:rPr>
          <w:color w:val="000000"/>
          <w:sz w:val="24"/>
        </w:rPr>
        <w:t>18906412559@163.com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五、环境影响评价工作程序和主要工作内容</w:t>
      </w:r>
    </w:p>
    <w:p>
      <w:pPr>
        <w:adjustRightInd w:val="0"/>
        <w:snapToGrid w:val="0"/>
        <w:spacing w:line="360" w:lineRule="auto"/>
        <w:ind w:firstLine="480" w:firstLineChars="200"/>
        <w:rPr>
          <w:rFonts w:hAnsiTheme="minorEastAsia" w:eastAsiaTheme="minorEastAsia"/>
          <w:color w:val="000000"/>
          <w:sz w:val="24"/>
        </w:rPr>
      </w:pPr>
      <w:r>
        <w:rPr>
          <w:rFonts w:hint="eastAsia" w:hAnsiTheme="minorEastAsia" w:eastAsiaTheme="minorEastAsia"/>
          <w:color w:val="000000"/>
          <w:sz w:val="24"/>
        </w:rPr>
        <w:t>分析建设项目的环境影响因素，调查项目所在地区的环境质量，预测评价建设项目对各项环境要素及保护目标的影响，收集公众意见和建议，提出减轻环境污染、保护生态环境的预防、控制和管理措施，给出环境影响评价结论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六、征求公众意见的主要事项</w:t>
      </w:r>
    </w:p>
    <w:p>
      <w:pPr>
        <w:adjustRightInd w:val="0"/>
        <w:snapToGrid w:val="0"/>
        <w:spacing w:line="360" w:lineRule="auto"/>
        <w:ind w:firstLine="480" w:firstLineChars="200"/>
        <w:rPr>
          <w:rFonts w:hAnsiTheme="minorEastAsia" w:eastAsiaTheme="minorEastAsia"/>
          <w:color w:val="000000"/>
          <w:sz w:val="24"/>
        </w:rPr>
      </w:pPr>
      <w:r>
        <w:rPr>
          <w:rFonts w:hint="eastAsia" w:hAnsiTheme="minorEastAsia" w:eastAsiaTheme="minorEastAsia"/>
          <w:color w:val="000000"/>
          <w:sz w:val="24"/>
        </w:rPr>
        <w:t>与本项目环境影响和环境保护措施有关的建议和意见。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七、公众提出意见的主要方式</w:t>
      </w:r>
    </w:p>
    <w:p>
      <w:pPr>
        <w:adjustRightInd w:val="0"/>
        <w:snapToGrid w:val="0"/>
        <w:spacing w:line="360" w:lineRule="auto"/>
        <w:ind w:firstLine="480" w:firstLineChars="200"/>
        <w:rPr>
          <w:rFonts w:hAnsiTheme="minorEastAsia" w:eastAsiaTheme="minorEastAsia"/>
          <w:color w:val="000000"/>
          <w:sz w:val="24"/>
        </w:rPr>
      </w:pPr>
      <w:r>
        <w:rPr>
          <w:rFonts w:hint="eastAsia" w:hAnsiTheme="minorEastAsia" w:eastAsiaTheme="minorEastAsia"/>
          <w:color w:val="000000"/>
          <w:sz w:val="24"/>
        </w:rPr>
        <w:t>公众对拟建项目有环境保护意见的，可通过电话、传真、电子邮件、信件等方式向建设单位或环境影响报告书编制单位进行意见表述。请公众在发表意见的同时提供详尽的联系方式，以便我们及时向您反馈相关信息。</w:t>
      </w:r>
    </w:p>
    <w:p>
      <w:pPr>
        <w:adjustRightInd w:val="0"/>
        <w:snapToGrid w:val="0"/>
        <w:spacing w:line="360" w:lineRule="auto"/>
        <w:ind w:firstLine="480" w:firstLineChars="200"/>
        <w:rPr>
          <w:rFonts w:hAnsiTheme="minorEastAsia" w:eastAsiaTheme="minorEastAsia"/>
          <w:color w:val="000000"/>
          <w:sz w:val="24"/>
        </w:rPr>
      </w:pPr>
      <w:r>
        <w:rPr>
          <w:rFonts w:hint="eastAsia" w:hAnsiTheme="minorEastAsia" w:eastAsiaTheme="minorEastAsia"/>
          <w:color w:val="000000"/>
          <w:sz w:val="24"/>
        </w:rPr>
        <w:t>公众意见表获取链接:</w:t>
      </w:r>
    </w:p>
    <w:p>
      <w:pPr>
        <w:adjustRightInd w:val="0"/>
        <w:snapToGrid w:val="0"/>
        <w:spacing w:line="360" w:lineRule="auto"/>
        <w:ind w:firstLine="480" w:firstLineChars="200"/>
        <w:rPr>
          <w:rFonts w:hAnsiTheme="minorEastAsia" w:eastAsiaTheme="minorEastAsia"/>
          <w:color w:val="000000"/>
          <w:sz w:val="24"/>
        </w:rPr>
      </w:pPr>
      <w:r>
        <w:rPr>
          <w:rFonts w:hint="eastAsia" w:hAnsiTheme="minorEastAsia" w:eastAsiaTheme="minorEastAsia"/>
          <w:color w:val="000000"/>
          <w:sz w:val="24"/>
        </w:rPr>
        <w:t xml:space="preserve">链接：https://pan.baidu.com/s/10KjlRX6IPewX4tA3eLAW0w </w:t>
      </w:r>
    </w:p>
    <w:p>
      <w:pPr>
        <w:adjustRightInd w:val="0"/>
        <w:snapToGrid w:val="0"/>
        <w:spacing w:line="360" w:lineRule="auto"/>
        <w:ind w:firstLine="480" w:firstLineChars="200"/>
        <w:rPr>
          <w:rFonts w:hAnsiTheme="minorEastAsia" w:eastAsiaTheme="minorEastAsia"/>
          <w:color w:val="000000"/>
          <w:sz w:val="24"/>
        </w:rPr>
      </w:pPr>
      <w:r>
        <w:rPr>
          <w:rFonts w:hint="eastAsia" w:hAnsiTheme="minorEastAsia" w:eastAsiaTheme="minorEastAsia"/>
          <w:color w:val="000000"/>
          <w:sz w:val="24"/>
        </w:rPr>
        <w:t xml:space="preserve">提取码：qjoy 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公示发布单位：中国石油化工股份有限公司胜利油田分公司河口采油厂</w:t>
      </w:r>
    </w:p>
    <w:p>
      <w:pPr>
        <w:adjustRightInd w:val="0"/>
        <w:snapToGrid w:val="0"/>
        <w:spacing w:line="360" w:lineRule="auto"/>
        <w:ind w:firstLine="560" w:firstLineChars="200"/>
        <w:rPr>
          <w:rFonts w:hAnsiTheme="minorEastAsia" w:eastAsiaTheme="minorEastAsia"/>
          <w:color w:val="000000"/>
          <w:sz w:val="24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公示发布时间：202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</w:rPr>
        <w:t>06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日 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5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6AA5"/>
    <w:rsid w:val="00015608"/>
    <w:rsid w:val="00033341"/>
    <w:rsid w:val="00046920"/>
    <w:rsid w:val="00094968"/>
    <w:rsid w:val="000A07E8"/>
    <w:rsid w:val="000B0D0A"/>
    <w:rsid w:val="000B7C76"/>
    <w:rsid w:val="000E4978"/>
    <w:rsid w:val="000F0957"/>
    <w:rsid w:val="000F3426"/>
    <w:rsid w:val="00140198"/>
    <w:rsid w:val="00172680"/>
    <w:rsid w:val="001857F4"/>
    <w:rsid w:val="001C6FBB"/>
    <w:rsid w:val="001F4542"/>
    <w:rsid w:val="001F4C6D"/>
    <w:rsid w:val="00204872"/>
    <w:rsid w:val="00295C26"/>
    <w:rsid w:val="002A7A29"/>
    <w:rsid w:val="002C17F4"/>
    <w:rsid w:val="002D749F"/>
    <w:rsid w:val="002E53D9"/>
    <w:rsid w:val="00343DC5"/>
    <w:rsid w:val="003467FC"/>
    <w:rsid w:val="003475F7"/>
    <w:rsid w:val="00374E93"/>
    <w:rsid w:val="00374F53"/>
    <w:rsid w:val="003D0FA0"/>
    <w:rsid w:val="003E6BDE"/>
    <w:rsid w:val="00404A70"/>
    <w:rsid w:val="0042555D"/>
    <w:rsid w:val="00473BD8"/>
    <w:rsid w:val="00484E5D"/>
    <w:rsid w:val="00490870"/>
    <w:rsid w:val="004917AE"/>
    <w:rsid w:val="004C285E"/>
    <w:rsid w:val="004D2E71"/>
    <w:rsid w:val="004F5E2C"/>
    <w:rsid w:val="00504AE4"/>
    <w:rsid w:val="00517DF0"/>
    <w:rsid w:val="005447D3"/>
    <w:rsid w:val="005A5CF8"/>
    <w:rsid w:val="005B50BB"/>
    <w:rsid w:val="006310C7"/>
    <w:rsid w:val="00645308"/>
    <w:rsid w:val="00657C4C"/>
    <w:rsid w:val="006807BC"/>
    <w:rsid w:val="00680B4F"/>
    <w:rsid w:val="00680FF5"/>
    <w:rsid w:val="006E4700"/>
    <w:rsid w:val="006F330A"/>
    <w:rsid w:val="00704414"/>
    <w:rsid w:val="00713F15"/>
    <w:rsid w:val="007365F2"/>
    <w:rsid w:val="00737304"/>
    <w:rsid w:val="0076139D"/>
    <w:rsid w:val="00771B29"/>
    <w:rsid w:val="007B47D2"/>
    <w:rsid w:val="00831B1D"/>
    <w:rsid w:val="00834E5B"/>
    <w:rsid w:val="0084744F"/>
    <w:rsid w:val="00847BF3"/>
    <w:rsid w:val="008A157C"/>
    <w:rsid w:val="008E0EFB"/>
    <w:rsid w:val="008E4E42"/>
    <w:rsid w:val="008E72ED"/>
    <w:rsid w:val="00904CB8"/>
    <w:rsid w:val="00911087"/>
    <w:rsid w:val="009302EA"/>
    <w:rsid w:val="0094157E"/>
    <w:rsid w:val="00946AA5"/>
    <w:rsid w:val="00985A3A"/>
    <w:rsid w:val="009D6F3C"/>
    <w:rsid w:val="009E4A6A"/>
    <w:rsid w:val="00A147E1"/>
    <w:rsid w:val="00A34000"/>
    <w:rsid w:val="00A52787"/>
    <w:rsid w:val="00A71147"/>
    <w:rsid w:val="00AF24ED"/>
    <w:rsid w:val="00AF7060"/>
    <w:rsid w:val="00AF76D7"/>
    <w:rsid w:val="00B63081"/>
    <w:rsid w:val="00B6493F"/>
    <w:rsid w:val="00B81C02"/>
    <w:rsid w:val="00BA00C5"/>
    <w:rsid w:val="00BC34B5"/>
    <w:rsid w:val="00BD36DA"/>
    <w:rsid w:val="00BF62F4"/>
    <w:rsid w:val="00C37B4A"/>
    <w:rsid w:val="00C61407"/>
    <w:rsid w:val="00C87693"/>
    <w:rsid w:val="00C87D3F"/>
    <w:rsid w:val="00CB5E38"/>
    <w:rsid w:val="00CB7683"/>
    <w:rsid w:val="00CC2450"/>
    <w:rsid w:val="00CD1612"/>
    <w:rsid w:val="00CF522C"/>
    <w:rsid w:val="00D0000B"/>
    <w:rsid w:val="00D2115A"/>
    <w:rsid w:val="00D34AC6"/>
    <w:rsid w:val="00D45221"/>
    <w:rsid w:val="00D97872"/>
    <w:rsid w:val="00DA7882"/>
    <w:rsid w:val="00DA7C1B"/>
    <w:rsid w:val="00DC6483"/>
    <w:rsid w:val="00DD7ADF"/>
    <w:rsid w:val="00DF4FC5"/>
    <w:rsid w:val="00E525E1"/>
    <w:rsid w:val="00E92631"/>
    <w:rsid w:val="00EA763B"/>
    <w:rsid w:val="00EC69BF"/>
    <w:rsid w:val="00ED4E73"/>
    <w:rsid w:val="00EE55B8"/>
    <w:rsid w:val="00F70ECD"/>
    <w:rsid w:val="00F844CA"/>
    <w:rsid w:val="00FD601C"/>
    <w:rsid w:val="00FD61C1"/>
    <w:rsid w:val="155006AC"/>
    <w:rsid w:val="225510F0"/>
    <w:rsid w:val="298E67D2"/>
    <w:rsid w:val="4D663E67"/>
    <w:rsid w:val="5B2A5C3A"/>
    <w:rsid w:val="72076B97"/>
    <w:rsid w:val="762E26BE"/>
    <w:rsid w:val="76BA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annotation text"/>
    <w:basedOn w:val="1"/>
    <w:link w:val="15"/>
    <w:qFormat/>
    <w:uiPriority w:val="0"/>
    <w:pPr>
      <w:jc w:val="left"/>
    </w:pPr>
    <w:rPr>
      <w:rFonts w:ascii="Calibri" w:hAnsi="Calibri"/>
      <w:szCs w:val="22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批注文字 字符"/>
    <w:basedOn w:val="7"/>
    <w:link w:val="3"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6C652B-39F6-4881-865B-B95DCC41B5B8}"/>
</file>

<file path=customXml/itemProps2.xml><?xml version="1.0" encoding="utf-8"?>
<ds:datastoreItem xmlns:ds="http://schemas.openxmlformats.org/officeDocument/2006/customXml" ds:itemID="{6DAA08DA-8104-4D3B-8E64-ABDA9FE3FF30}"/>
</file>

<file path=customXml/itemProps3.xml><?xml version="1.0" encoding="utf-8"?>
<ds:datastoreItem xmlns:ds="http://schemas.openxmlformats.org/officeDocument/2006/customXml" ds:itemID="{17936495-A9CB-490E-BA5D-8BB6A3BF9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1343</Characters>
  <Lines>11</Lines>
  <Paragraphs>3</Paragraphs>
  <TotalTime>0</TotalTime>
  <ScaleCrop>false</ScaleCrop>
  <LinksUpToDate>false</LinksUpToDate>
  <CharactersWithSpaces>1575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133</cp:revision>
  <dcterms:created xsi:type="dcterms:W3CDTF">2017-10-13T01:30:00Z</dcterms:created>
  <dcterms:modified xsi:type="dcterms:W3CDTF">2023-06-20T06:29:20Z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A4833276A0DE482C8B8DED07D67813E1</vt:lpwstr>
  </property>
  <property fmtid="{D5CDD505-2E9C-101B-9397-08002B2CF9AE}" pid="4" name="ContentTypeId">
    <vt:lpwstr>0x010100313989E510CC474A862876A387D6F14A</vt:lpwstr>
  </property>
</Properties>
</file>